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b w:val="1"/>
          <w:bCs w:val="1"/>
          <w:color w:val="1f4e79"/>
          <w:sz w:val="34"/>
          <w:szCs w:val="34"/>
          <w:rtl w:val="0"/>
        </w:rPr>
        <w:t xml:space="preserve">Mapping the Opportunity</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sz w:val="24"/>
          <w:szCs w:val="24"/>
          <w:rtl w:val="0"/>
        </w:rPr>
        <w:t xml:space="preserve">A first-pass screen for seasonal aquifer storage in southern England</w:t>
      </w:r>
      <w:r w:rsidDel="00000000" w:rsidR="00000000" w:rsidRPr="00000000">
        <w:rPr>
          <w:rtl w:val="0"/>
        </w:rPr>
      </w:r>
    </w:p>
    <w:p w:rsidR="00000000" w:rsidDel="00000000" w:rsidP="00000000" w:rsidRDefault="00000000" w:rsidRPr="00000000" w14:paraId="00000003">
      <w:pPr>
        <w:spacing w:after="240" w:lineRule="auto"/>
        <w:jc w:val="center"/>
        <w:rPr/>
      </w:pPr>
      <w:r w:rsidDel="00000000" w:rsidR="00000000" w:rsidRPr="00000000">
        <w:rPr>
          <w:i w:val="1"/>
          <w:iCs w:val="1"/>
          <w:color w:val="666666"/>
          <w:sz w:val="18"/>
          <w:szCs w:val="18"/>
          <w:rtl w:val="0"/>
        </w:rPr>
        <w:t xml:space="preserve">Strategic working note v1  |  draft for discussion  |  August 2026</w:t>
      </w:r>
      <w:r w:rsidDel="00000000" w:rsidR="00000000" w:rsidRPr="00000000">
        <w:rPr>
          <w:rtl w:val="0"/>
        </w:rPr>
      </w:r>
    </w:p>
    <w:p w:rsidR="00000000" w:rsidDel="00000000" w:rsidP="00000000" w:rsidRDefault="00000000" w:rsidRPr="00000000" w14:paraId="00000004">
      <w:pPr>
        <w:pStyle w:val="Heading1"/>
        <w:spacing w:after="115" w:before="240" w:lineRule="auto"/>
        <w:rPr/>
      </w:pPr>
      <w:r w:rsidDel="00000000" w:rsidR="00000000" w:rsidRPr="00000000">
        <w:rPr>
          <w:rtl w:val="0"/>
        </w:rPr>
        <w:t xml:space="preserve">1. The question</w:t>
      </w:r>
    </w:p>
    <w:p w:rsidR="00000000" w:rsidDel="00000000" w:rsidP="00000000" w:rsidRDefault="00000000" w:rsidRPr="00000000" w14:paraId="00000005">
      <w:pPr>
        <w:spacing w:after="115" w:lineRule="auto"/>
        <w:rPr/>
      </w:pPr>
      <w:r w:rsidDel="00000000" w:rsidR="00000000" w:rsidRPr="00000000">
        <w:rPr>
          <w:sz w:val="20"/>
          <w:szCs w:val="20"/>
          <w:rtl w:val="0"/>
        </w:rPr>
        <w:t xml:space="preserve">England's geology is mapped in remarkable detail. Its rivers are gauged, its aquifers designated, its groundwater bodies classified. What does not exist is a map that puts those layers together and asks a single question: where does surplus winter river flow sit beside ground that could hold it until summer?</w:t>
      </w:r>
      <w:r w:rsidDel="00000000" w:rsidR="00000000" w:rsidRPr="00000000">
        <w:rPr>
          <w:rtl w:val="0"/>
        </w:rPr>
      </w:r>
    </w:p>
    <w:p w:rsidR="00000000" w:rsidDel="00000000" w:rsidP="00000000" w:rsidRDefault="00000000" w:rsidRPr="00000000" w14:paraId="00000006">
      <w:pPr>
        <w:spacing w:after="115" w:lineRule="auto"/>
        <w:rPr/>
      </w:pPr>
      <w:r w:rsidDel="00000000" w:rsidR="00000000" w:rsidRPr="00000000">
        <w:rPr>
          <w:sz w:val="20"/>
          <w:szCs w:val="20"/>
          <w:rtl w:val="0"/>
        </w:rPr>
        <w:t xml:space="preserve">This note is a first attempt. It screens 370 river gauges across southern England for divertible winter surplus, tests each against the productive aquifers within reach, and records the regulatory state of the groundwater body beneath. It is built entirely from open data - Environment Agency flow records, BGS hydrogeology, Environment Agency groundwater bodies, Ordnance Survey rivers - and every figure in it can be re-derived.</w:t>
      </w:r>
      <w:r w:rsidDel="00000000" w:rsidR="00000000" w:rsidRPr="00000000">
        <w:rPr>
          <w:rtl w:val="0"/>
        </w:rPr>
      </w:r>
    </w:p>
    <w:p w:rsidR="00000000" w:rsidDel="00000000" w:rsidP="00000000" w:rsidRDefault="00000000" w:rsidRPr="00000000" w14:paraId="00000007">
      <w:pPr>
        <w:spacing w:after="115" w:lineRule="auto"/>
        <w:rPr/>
      </w:pPr>
      <w:r w:rsidDel="00000000" w:rsidR="00000000" w:rsidRPr="00000000">
        <w:rPr>
          <w:b w:val="1"/>
          <w:bCs w:val="1"/>
          <w:sz w:val="20"/>
          <w:szCs w:val="20"/>
          <w:rtl w:val="0"/>
        </w:rPr>
        <w:t xml:space="preserve">What it is not. </w:t>
      </w:r>
      <w:r w:rsidDel="00000000" w:rsidR="00000000" w:rsidRPr="00000000">
        <w:rPr>
          <w:sz w:val="20"/>
          <w:szCs w:val="20"/>
          <w:rtl w:val="0"/>
        </w:rPr>
        <w:t xml:space="preserve">It is not a feasibility assessment and not a prediction of what would be licensed. Aquifer productivity maps say nothing about storage volume and nothing about confinement - and high productivity is as much a reason water will leave a store as a reason it will enter one. Nothing here is tested against abstraction pressure, existing licences, ecology, water quality, ground conditions or cost. It identifies where the physical ingredients coincide. That is a starting point for investigation, not a shortlist for construction.</w:t>
      </w:r>
      <w:r w:rsidDel="00000000" w:rsidR="00000000" w:rsidRPr="00000000">
        <w:rPr>
          <w:rtl w:val="0"/>
        </w:rPr>
      </w:r>
    </w:p>
    <w:p w:rsidR="00000000" w:rsidDel="00000000" w:rsidP="00000000" w:rsidRDefault="00000000" w:rsidRPr="00000000" w14:paraId="00000008">
      <w:pPr>
        <w:pStyle w:val="Heading1"/>
        <w:spacing w:after="115" w:before="240" w:lineRule="auto"/>
        <w:rPr/>
      </w:pPr>
      <w:r w:rsidDel="00000000" w:rsidR="00000000" w:rsidRPr="00000000">
        <w:rPr>
          <w:rtl w:val="0"/>
        </w:rPr>
        <w:t xml:space="preserve">2. Method</w:t>
      </w:r>
    </w:p>
    <w:p w:rsidR="00000000" w:rsidDel="00000000" w:rsidP="00000000" w:rsidRDefault="00000000" w:rsidRPr="00000000" w14:paraId="00000009">
      <w:pPr>
        <w:spacing w:after="115" w:lineRule="auto"/>
        <w:rPr/>
      </w:pPr>
      <w:r w:rsidDel="00000000" w:rsidR="00000000" w:rsidRPr="00000000">
        <w:rPr>
          <w:b w:val="1"/>
          <w:bCs w:val="1"/>
          <w:sz w:val="20"/>
          <w:szCs w:val="20"/>
          <w:rtl w:val="0"/>
        </w:rPr>
        <w:t xml:space="preserve">Divertible resource. </w:t>
      </w:r>
      <w:r w:rsidDel="00000000" w:rsidR="00000000" w:rsidRPr="00000000">
        <w:rPr>
          <w:sz w:val="20"/>
          <w:szCs w:val="20"/>
          <w:rtl w:val="0"/>
        </w:rPr>
        <w:t xml:space="preserve">For each gauge, from its own 2015-2025 daily mean flow record: a trigger at Q12.5 (the flow exceeded 12.5% of the time - a high flow) and a hands-off threshold at Q19, below which the river is never drawn. Divertible volume on a qualifying day is (flow - hands-off) x 86,400, annualised over water years so no winter is split across two totals. Each catchment is therefore measured against its own hydrology rather than a national threshold, and the rule is shaped like an abstraction licence condition rather than a wish.</w:t>
      </w:r>
      <w:r w:rsidDel="00000000" w:rsidR="00000000" w:rsidRPr="00000000">
        <w:rPr>
          <w:rtl w:val="0"/>
        </w:rPr>
      </w:r>
    </w:p>
    <w:p w:rsidR="00000000" w:rsidDel="00000000" w:rsidP="00000000" w:rsidRDefault="00000000" w:rsidRPr="00000000" w14:paraId="0000000A">
      <w:pPr>
        <w:spacing w:after="115" w:lineRule="auto"/>
        <w:rPr/>
      </w:pPr>
      <w:r w:rsidDel="00000000" w:rsidR="00000000" w:rsidRPr="00000000">
        <w:rPr>
          <w:b w:val="1"/>
          <w:bCs w:val="1"/>
          <w:sz w:val="20"/>
          <w:szCs w:val="20"/>
          <w:rtl w:val="0"/>
        </w:rPr>
        <w:t xml:space="preserve">Aquifer tiers. </w:t>
      </w:r>
      <w:r w:rsidDel="00000000" w:rsidR="00000000" w:rsidRPr="00000000">
        <w:rPr>
          <w:sz w:val="20"/>
          <w:szCs w:val="20"/>
          <w:rtl w:val="0"/>
        </w:rPr>
        <w:t xml:space="preserve">Two, ranked, with the reasoning stated rather than buried in a score:</w:t>
      </w:r>
      <w:r w:rsidDel="00000000" w:rsidR="00000000" w:rsidRPr="00000000">
        <w:rPr>
          <w:rtl w:val="0"/>
        </w:rPr>
      </w:r>
    </w:p>
    <w:tbl>
      <w:tblPr>
        <w:tblStyle w:val="Table1"/>
        <w:tblW w:w="9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0"/>
        <w:gridCol w:w="3900"/>
        <w:gridCol w:w="1200"/>
        <w:gridCol w:w="3000"/>
        <w:tblGridChange w:id="0">
          <w:tblGrid>
            <w:gridCol w:w="1150"/>
            <w:gridCol w:w="3900"/>
            <w:gridCol w:w="1200"/>
            <w:gridCol w:w="3000"/>
          </w:tblGrid>
        </w:tblGridChange>
      </w:tblGrid>
      <w:tr>
        <w:trPr>
          <w:cantSplit w:val="0"/>
          <w:tblHeader w:val="0"/>
        </w:trPr>
        <w:tc>
          <w:tcPr>
            <w:shd w:fill="dce6f1" w:val="clear"/>
            <w:tcMar>
              <w:top w:w="50.0" w:type="dxa"/>
              <w:left w:w="75.0" w:type="dxa"/>
              <w:bottom w:w="50.0" w:type="dxa"/>
              <w:right w:w="75.0" w:type="dxa"/>
            </w:tcMar>
          </w:tcPr>
          <w:p w:rsidR="00000000" w:rsidDel="00000000" w:rsidP="00000000" w:rsidRDefault="00000000" w:rsidRPr="00000000" w14:paraId="0000000B">
            <w:pPr>
              <w:rPr/>
            </w:pPr>
            <w:r w:rsidDel="00000000" w:rsidR="00000000" w:rsidRPr="00000000">
              <w:rPr>
                <w:b w:val="1"/>
                <w:bCs w:val="1"/>
                <w:sz w:val="16"/>
                <w:szCs w:val="16"/>
                <w:rtl w:val="0"/>
              </w:rPr>
              <w:t xml:space="preserve">tier</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0C">
            <w:pPr>
              <w:rPr/>
            </w:pPr>
            <w:r w:rsidDel="00000000" w:rsidR="00000000" w:rsidRPr="00000000">
              <w:rPr>
                <w:b w:val="1"/>
                <w:bCs w:val="1"/>
                <w:sz w:val="16"/>
                <w:szCs w:val="16"/>
                <w:rtl w:val="0"/>
              </w:rPr>
              <w:t xml:space="preserve">rule (BGS 1:625k, within 15 km)</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0D">
            <w:pPr>
              <w:rPr/>
            </w:pPr>
            <w:r w:rsidDel="00000000" w:rsidR="00000000" w:rsidRPr="00000000">
              <w:rPr>
                <w:b w:val="1"/>
                <w:bCs w:val="1"/>
                <w:sz w:val="16"/>
                <w:szCs w:val="16"/>
                <w:rtl w:val="0"/>
              </w:rPr>
              <w:t xml:space="preserve">km2 in box</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0E">
            <w:pPr>
              <w:rPr/>
            </w:pPr>
            <w:r w:rsidDel="00000000" w:rsidR="00000000" w:rsidRPr="00000000">
              <w:rPr>
                <w:b w:val="1"/>
                <w:bCs w:val="1"/>
                <w:sz w:val="16"/>
                <w:szCs w:val="16"/>
                <w:rtl w:val="0"/>
              </w:rPr>
              <w:t xml:space="preserve">units</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0F">
            <w:pPr>
              <w:rPr/>
            </w:pPr>
            <w:r w:rsidDel="00000000" w:rsidR="00000000" w:rsidRPr="00000000">
              <w:rPr>
                <w:b w:val="0"/>
                <w:bCs w:val="0"/>
                <w:sz w:val="16"/>
                <w:szCs w:val="16"/>
                <w:rtl w:val="0"/>
              </w:rPr>
              <w:t xml:space="preserve">1 intergranular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0">
            <w:pPr>
              <w:rPr/>
            </w:pPr>
            <w:r w:rsidDel="00000000" w:rsidR="00000000" w:rsidRPr="00000000">
              <w:rPr>
                <w:b w:val="0"/>
                <w:bCs w:val="0"/>
                <w:sz w:val="16"/>
                <w:szCs w:val="16"/>
                <w:rtl w:val="0"/>
              </w:rPr>
              <w:t xml:space="preserve">highly productive, significant intergranular flow (class 1A)</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1">
            <w:pPr>
              <w:rPr/>
            </w:pPr>
            <w:r w:rsidDel="00000000" w:rsidR="00000000" w:rsidRPr="00000000">
              <w:rPr>
                <w:b w:val="0"/>
                <w:bCs w:val="0"/>
                <w:sz w:val="16"/>
                <w:szCs w:val="16"/>
                <w:rtl w:val="0"/>
              </w:rPr>
              <w:t xml:space="preserve">1,500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2">
            <w:pPr>
              <w:rPr/>
            </w:pPr>
            <w:r w:rsidDel="00000000" w:rsidR="00000000" w:rsidRPr="00000000">
              <w:rPr>
                <w:b w:val="0"/>
                <w:bCs w:val="0"/>
                <w:sz w:val="16"/>
                <w:szCs w:val="16"/>
                <w:rtl w:val="0"/>
              </w:rPr>
              <w:t xml:space="preserve">Lower Greensand; Triassic / Sherwood sandstone</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13">
            <w:pPr>
              <w:rPr/>
            </w:pPr>
            <w:r w:rsidDel="00000000" w:rsidR="00000000" w:rsidRPr="00000000">
              <w:rPr>
                <w:b w:val="0"/>
                <w:bCs w:val="0"/>
                <w:sz w:val="16"/>
                <w:szCs w:val="16"/>
                <w:rtl w:val="0"/>
              </w:rPr>
              <w:t xml:space="preserve">2 fractured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4">
            <w:pPr>
              <w:rPr/>
            </w:pPr>
            <w:r w:rsidDel="00000000" w:rsidR="00000000" w:rsidRPr="00000000">
              <w:rPr>
                <w:b w:val="0"/>
                <w:bCs w:val="0"/>
                <w:sz w:val="16"/>
                <w:szCs w:val="16"/>
                <w:rtl w:val="0"/>
              </w:rPr>
              <w:t xml:space="preserve">highly productive, fracture-dominated - Chalk only (class 2A)</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5">
            <w:pPr>
              <w:rPr/>
            </w:pPr>
            <w:r w:rsidDel="00000000" w:rsidR="00000000" w:rsidRPr="00000000">
              <w:rPr>
                <w:b w:val="0"/>
                <w:bCs w:val="0"/>
                <w:sz w:val="16"/>
                <w:szCs w:val="16"/>
                <w:rtl w:val="0"/>
              </w:rPr>
              <w:t xml:space="preserve">8,681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6">
            <w:pPr>
              <w:rPr/>
            </w:pPr>
            <w:r w:rsidDel="00000000" w:rsidR="00000000" w:rsidRPr="00000000">
              <w:rPr>
                <w:b w:val="0"/>
                <w:bCs w:val="0"/>
                <w:sz w:val="16"/>
                <w:szCs w:val="16"/>
                <w:rtl w:val="0"/>
              </w:rPr>
              <w:t xml:space="preserve">White Chalk; Grey Chalk</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17">
            <w:pPr>
              <w:rPr/>
            </w:pPr>
            <w:r w:rsidDel="00000000" w:rsidR="00000000" w:rsidRPr="00000000">
              <w:rPr>
                <w:b w:val="0"/>
                <w:bCs w:val="0"/>
                <w:sz w:val="16"/>
                <w:szCs w:val="16"/>
                <w:rtl w:val="0"/>
              </w:rPr>
              <w:t xml:space="preserve">excluded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8">
            <w:pPr>
              <w:rPr/>
            </w:pPr>
            <w:r w:rsidDel="00000000" w:rsidR="00000000" w:rsidRPr="00000000">
              <w:rPr>
                <w:b w:val="0"/>
                <w:bCs w:val="0"/>
                <w:sz w:val="16"/>
                <w:szCs w:val="16"/>
                <w:rtl w:val="0"/>
              </w:rPr>
              <w:t xml:space="preserve">meets the tier-2 test, excluded by judgement</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9">
            <w:pPr>
              <w:rPr/>
            </w:pPr>
            <w:r w:rsidDel="00000000" w:rsidR="00000000" w:rsidRPr="00000000">
              <w:rPr>
                <w:b w:val="0"/>
                <w:bCs w:val="0"/>
                <w:sz w:val="16"/>
                <w:szCs w:val="16"/>
                <w:rtl w:val="0"/>
              </w:rPr>
              <w:t xml:space="preserve">747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1A">
            <w:pPr>
              <w:rPr/>
            </w:pPr>
            <w:r w:rsidDel="00000000" w:rsidR="00000000" w:rsidRPr="00000000">
              <w:rPr>
                <w:b w:val="0"/>
                <w:bCs w:val="0"/>
                <w:sz w:val="16"/>
                <w:szCs w:val="16"/>
                <w:rtl w:val="0"/>
              </w:rPr>
              <w:t xml:space="preserve">Great Oolite; Inferior Oolite</w:t>
            </w:r>
            <w:r w:rsidDel="00000000" w:rsidR="00000000" w:rsidRPr="00000000">
              <w:rPr>
                <w:rtl w:val="0"/>
              </w:rPr>
            </w:r>
          </w:p>
        </w:tc>
      </w:tr>
    </w:tbl>
    <w:p w:rsidR="00000000" w:rsidDel="00000000" w:rsidP="00000000" w:rsidRDefault="00000000" w:rsidRPr="00000000" w14:paraId="0000001B">
      <w:pPr>
        <w:spacing w:after="115" w:lineRule="auto"/>
        <w:rPr/>
      </w:pPr>
      <w:r w:rsidDel="00000000" w:rsidR="00000000" w:rsidRPr="00000000">
        <w:rPr>
          <w:rtl w:val="0"/>
        </w:rPr>
      </w:r>
    </w:p>
    <w:p w:rsidR="00000000" w:rsidDel="00000000" w:rsidP="00000000" w:rsidRDefault="00000000" w:rsidRPr="00000000" w14:paraId="0000001C">
      <w:pPr>
        <w:spacing w:after="115" w:lineRule="auto"/>
        <w:rPr/>
      </w:pPr>
      <w:r w:rsidDel="00000000" w:rsidR="00000000" w:rsidRPr="00000000">
        <w:rPr>
          <w:sz w:val="20"/>
          <w:szCs w:val="20"/>
          <w:rtl w:val="0"/>
        </w:rPr>
        <w:t xml:space="preserve">Tier 1 ranks above tier 2 because intergranular storage behaves predictably: water occupies pore space and stays where it is put. Tier 2 is retained despite fracture flow because it is proven in practice - the North London ASR scheme stores water in confined Chalk. The Jurassic oolitic limestones meet the tier-2 classification test and are excluded by judgement, on evidence: Environment Agency borehole records show the Inferior Oolite at Mells swinging 2.37 m a year against 6.5-13.4 m in three Chalk boreholes. Thin seasonal storage, not comparable. The exclusion is drawn on the map so it can be argued with.</w:t>
      </w:r>
      <w:r w:rsidDel="00000000" w:rsidR="00000000" w:rsidRPr="00000000">
        <w:rPr>
          <w:rtl w:val="0"/>
        </w:rPr>
      </w:r>
    </w:p>
    <w:p w:rsidR="00000000" w:rsidDel="00000000" w:rsidP="00000000" w:rsidRDefault="00000000" w:rsidRPr="00000000" w14:paraId="0000001D">
      <w:pPr>
        <w:spacing w:after="115" w:lineRule="auto"/>
        <w:rPr/>
      </w:pPr>
      <w:r w:rsidDel="00000000" w:rsidR="00000000" w:rsidRPr="00000000">
        <w:rPr>
          <w:b w:val="1"/>
          <w:bCs w:val="1"/>
          <w:sz w:val="20"/>
          <w:szCs w:val="20"/>
          <w:rtl w:val="0"/>
        </w:rPr>
        <w:t xml:space="preserve">The rule. </w:t>
      </w:r>
      <w:r w:rsidDel="00000000" w:rsidR="00000000" w:rsidRPr="00000000">
        <w:rPr>
          <w:sz w:val="20"/>
          <w:szCs w:val="20"/>
          <w:rtl w:val="0"/>
        </w:rPr>
        <w:t xml:space="preserve">A gauge is a candidate if divertible volume exceeds 20 Mm3/yr and a tier 1 or tier 2 aquifer lies within 15 km. 73 of 370 gauges qualify.</w:t>
      </w:r>
      <w:r w:rsidDel="00000000" w:rsidR="00000000" w:rsidRPr="00000000">
        <w:rPr>
          <w:rtl w:val="0"/>
        </w:rPr>
      </w:r>
    </w:p>
    <w:p w:rsidR="00000000" w:rsidDel="00000000" w:rsidP="00000000" w:rsidRDefault="00000000" w:rsidRPr="00000000" w14:paraId="0000001E">
      <w:pPr>
        <w:pStyle w:val="Heading1"/>
        <w:spacing w:after="115" w:before="240" w:lineRule="auto"/>
        <w:rPr/>
      </w:pPr>
      <w:r w:rsidDel="00000000" w:rsidR="00000000" w:rsidRPr="00000000">
        <w:rPr>
          <w:rtl w:val="0"/>
        </w:rPr>
        <w:t xml:space="preserve">3. Two traps, stated before the results</w:t>
      </w:r>
    </w:p>
    <w:p w:rsidR="00000000" w:rsidDel="00000000" w:rsidP="00000000" w:rsidRDefault="00000000" w:rsidRPr="00000000" w14:paraId="0000001F">
      <w:pPr>
        <w:spacing w:after="115" w:lineRule="auto"/>
        <w:rPr/>
      </w:pPr>
      <w:r w:rsidDel="00000000" w:rsidR="00000000" w:rsidRPr="00000000">
        <w:rPr>
          <w:b w:val="1"/>
          <w:bCs w:val="1"/>
          <w:sz w:val="20"/>
          <w:szCs w:val="20"/>
          <w:rtl w:val="0"/>
        </w:rPr>
        <w:t xml:space="preserve">Volumes are nested and must never be summed. </w:t>
      </w:r>
      <w:r w:rsidDel="00000000" w:rsidR="00000000" w:rsidRPr="00000000">
        <w:rPr>
          <w:sz w:val="20"/>
          <w:szCs w:val="20"/>
          <w:rtl w:val="0"/>
        </w:rPr>
        <w:t xml:space="preserve">Kingston on the Thames measures the same water as Reading, Windsor and Sutton Courtenay upstream of it - and also the Mole and the Wey, which join under their own names, so grouping by river name would miss them. Systems are therefore traced through the Ordnance Survey river network. The 73 candidates collapse to 28 river systems. Adding all 73 gives 5,446 Mm3/yr; the 28 systems total 1,943. Nearly two thirds of the naive figure is the same water counted again downstream. Each row below carries its own measured volume, which already integrates everything above it.</w:t>
      </w:r>
      <w:r w:rsidDel="00000000" w:rsidR="00000000" w:rsidRPr="00000000">
        <w:rPr>
          <w:rtl w:val="0"/>
        </w:rPr>
      </w:r>
    </w:p>
    <w:p w:rsidR="00000000" w:rsidDel="00000000" w:rsidP="00000000" w:rsidRDefault="00000000" w:rsidRPr="00000000" w14:paraId="00000020">
      <w:pPr>
        <w:spacing w:after="115" w:lineRule="auto"/>
        <w:rPr/>
      </w:pPr>
      <w:r w:rsidDel="00000000" w:rsidR="00000000" w:rsidRPr="00000000">
        <w:rPr>
          <w:b w:val="1"/>
          <w:bCs w:val="1"/>
          <w:sz w:val="20"/>
          <w:szCs w:val="20"/>
          <w:rtl w:val="0"/>
        </w:rPr>
        <w:t xml:space="preserve">Volume is not opportunity. </w:t>
      </w:r>
      <w:r w:rsidDel="00000000" w:rsidR="00000000" w:rsidRPr="00000000">
        <w:rPr>
          <w:sz w:val="20"/>
          <w:szCs w:val="20"/>
          <w:rtl w:val="0"/>
        </w:rPr>
        <w:t xml:space="preserve">The Thames at Kingston is the largest divertible resource in the region by a factor of two - and it appears at number 17, because ranking is by tier first. A vast flow beside fractured chalk in the most heavily abstracted reach in England is not the same prospect as a moderate flow sitting on sandstone. Sorting the table by volume alone would say the opposite, and would be wrong.</w:t>
      </w:r>
      <w:r w:rsidDel="00000000" w:rsidR="00000000" w:rsidRPr="00000000">
        <w:rPr>
          <w:rtl w:val="0"/>
        </w:rPr>
      </w:r>
    </w:p>
    <w:p w:rsidR="00000000" w:rsidDel="00000000" w:rsidP="00000000" w:rsidRDefault="00000000" w:rsidRPr="00000000" w14:paraId="00000021">
      <w:pPr>
        <w:pStyle w:val="Heading1"/>
        <w:spacing w:after="115" w:before="240" w:lineRule="auto"/>
        <w:rPr/>
      </w:pPr>
      <w:r w:rsidDel="00000000" w:rsidR="00000000" w:rsidRPr="00000000">
        <w:rPr>
          <w:rtl w:val="0"/>
        </w:rPr>
        <w:t xml:space="preserve">4. Results</w:t>
      </w:r>
    </w:p>
    <w:p w:rsidR="00000000" w:rsidDel="00000000" w:rsidP="00000000" w:rsidRDefault="00000000" w:rsidRPr="00000000" w14:paraId="00000022">
      <w:pPr>
        <w:spacing w:after="115" w:lineRule="auto"/>
        <w:rPr/>
      </w:pPr>
      <w:r w:rsidDel="00000000" w:rsidR="00000000" w:rsidRPr="00000000">
        <w:rPr>
          <w:sz w:val="20"/>
          <w:szCs w:val="20"/>
          <w:rtl w:val="0"/>
        </w:rPr>
        <w:t xml:space="preserve">28 river systems pass: 16 on tier 1 intergranular aquifer, 12 on Chalk. Of these, 14 sit in a groundwater body at Good quantitative status, 4 at Poor, and 10 outside any body. By river basin district the resource is more evenly spread than expected - South West 13 systems and 830 Mm3/yr, Thames 6 and 701, South East 8 and 300, Severn 1 and 112.</w:t>
      </w:r>
      <w:r w:rsidDel="00000000" w:rsidR="00000000" w:rsidRPr="00000000">
        <w:rPr>
          <w:rtl w:val="0"/>
        </w:rPr>
      </w:r>
    </w:p>
    <w:p w:rsidR="00000000" w:rsidDel="00000000" w:rsidP="00000000" w:rsidRDefault="00000000" w:rsidRPr="00000000" w14:paraId="00000023">
      <w:pPr>
        <w:jc w:val="center"/>
        <w:rPr/>
      </w:pPr>
      <w:r w:rsidDel="00000000" w:rsidR="00000000" w:rsidRPr="00000000">
        <w:rPr/>
        <w:drawing>
          <wp:inline distB="114300" distT="114300" distL="114300" distR="114300">
            <wp:extent cx="6290000" cy="3403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900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170" w:lineRule="auto"/>
        <w:jc w:val="center"/>
        <w:rPr/>
      </w:pPr>
      <w:r w:rsidDel="00000000" w:rsidR="00000000" w:rsidRPr="00000000">
        <w:rPr>
          <w:i w:val="1"/>
          <w:iCs w:val="1"/>
          <w:sz w:val="17"/>
          <w:szCs w:val="17"/>
          <w:rtl w:val="0"/>
        </w:rPr>
        <w:t xml:space="preserve">Figure 1. The screen. Star area is proportional to river-system divertible volume; colour is aquifer tier. Hollow circles are candidates subsumed by a system downstream and must never be added to it. Full-size version available separately.</w:t>
      </w:r>
      <w:r w:rsidDel="00000000" w:rsidR="00000000" w:rsidRPr="00000000">
        <w:rPr>
          <w:rtl w:val="0"/>
        </w:rPr>
      </w:r>
    </w:p>
    <w:tbl>
      <w:tblPr>
        <w:tblStyle w:val="Table2"/>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550"/>
        <w:gridCol w:w="2350"/>
        <w:gridCol w:w="1900"/>
        <w:gridCol w:w="1100"/>
        <w:gridCol w:w="1000"/>
        <w:gridCol w:w="1200"/>
        <w:gridCol w:w="1900"/>
        <w:tblGridChange w:id="0">
          <w:tblGrid>
            <w:gridCol w:w="500"/>
            <w:gridCol w:w="550"/>
            <w:gridCol w:w="2350"/>
            <w:gridCol w:w="1900"/>
            <w:gridCol w:w="1100"/>
            <w:gridCol w:w="1000"/>
            <w:gridCol w:w="1200"/>
            <w:gridCol w:w="1900"/>
          </w:tblGrid>
        </w:tblGridChange>
      </w:tblGrid>
      <w:tr>
        <w:trPr>
          <w:cantSplit w:val="0"/>
          <w:tblHeader w:val="0"/>
        </w:trPr>
        <w:tc>
          <w:tcPr>
            <w:shd w:fill="dce6f1" w:val="clear"/>
            <w:tcMar>
              <w:top w:w="50.0" w:type="dxa"/>
              <w:left w:w="75.0" w:type="dxa"/>
              <w:bottom w:w="50.0" w:type="dxa"/>
              <w:right w:w="75.0" w:type="dxa"/>
            </w:tcMar>
          </w:tcPr>
          <w:p w:rsidR="00000000" w:rsidDel="00000000" w:rsidP="00000000" w:rsidRDefault="00000000" w:rsidRPr="00000000" w14:paraId="00000025">
            <w:pPr>
              <w:rPr/>
            </w:pPr>
            <w:r w:rsidDel="00000000" w:rsidR="00000000" w:rsidRPr="00000000">
              <w:rPr>
                <w:b w:val="1"/>
                <w:bCs w:val="1"/>
                <w:sz w:val="16"/>
                <w:szCs w:val="16"/>
                <w:rtl w:val="0"/>
              </w:rPr>
              <w:t xml:space="preserve">#</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6">
            <w:pPr>
              <w:rPr/>
            </w:pPr>
            <w:r w:rsidDel="00000000" w:rsidR="00000000" w:rsidRPr="00000000">
              <w:rPr>
                <w:b w:val="1"/>
                <w:bCs w:val="1"/>
                <w:sz w:val="16"/>
                <w:szCs w:val="16"/>
                <w:rtl w:val="0"/>
              </w:rPr>
              <w:t xml:space="preserve">tier</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7">
            <w:pPr>
              <w:rPr/>
            </w:pPr>
            <w:r w:rsidDel="00000000" w:rsidR="00000000" w:rsidRPr="00000000">
              <w:rPr>
                <w:b w:val="1"/>
                <w:bCs w:val="1"/>
                <w:sz w:val="16"/>
                <w:szCs w:val="16"/>
                <w:rtl w:val="0"/>
              </w:rPr>
              <w:t xml:space="preserve">system</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8">
            <w:pPr>
              <w:rPr/>
            </w:pPr>
            <w:r w:rsidDel="00000000" w:rsidR="00000000" w:rsidRPr="00000000">
              <w:rPr>
                <w:b w:val="1"/>
                <w:bCs w:val="1"/>
                <w:sz w:val="16"/>
                <w:szCs w:val="16"/>
                <w:rtl w:val="0"/>
              </w:rPr>
              <w:t xml:space="preserve">river</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9">
            <w:pPr>
              <w:rPr/>
            </w:pPr>
            <w:r w:rsidDel="00000000" w:rsidR="00000000" w:rsidRPr="00000000">
              <w:rPr>
                <w:b w:val="1"/>
                <w:bCs w:val="1"/>
                <w:sz w:val="16"/>
                <w:szCs w:val="16"/>
                <w:rtl w:val="0"/>
              </w:rPr>
              <w:t xml:space="preserve">Mm3/yr</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A">
            <w:pPr>
              <w:rPr/>
            </w:pPr>
            <w:r w:rsidDel="00000000" w:rsidR="00000000" w:rsidRPr="00000000">
              <w:rPr>
                <w:b w:val="1"/>
                <w:bCs w:val="1"/>
                <w:sz w:val="16"/>
                <w:szCs w:val="16"/>
                <w:rtl w:val="0"/>
              </w:rPr>
              <w:t xml:space="preserve">subsumes</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B">
            <w:pPr>
              <w:rPr/>
            </w:pPr>
            <w:r w:rsidDel="00000000" w:rsidR="00000000" w:rsidRPr="00000000">
              <w:rPr>
                <w:b w:val="1"/>
                <w:bCs w:val="1"/>
                <w:sz w:val="16"/>
                <w:szCs w:val="16"/>
                <w:rtl w:val="0"/>
              </w:rPr>
              <w:t xml:space="preserve">aquifer km</w:t>
            </w:r>
            <w:r w:rsidDel="00000000" w:rsidR="00000000" w:rsidRPr="00000000">
              <w:rPr>
                <w:rtl w:val="0"/>
              </w:rPr>
            </w:r>
          </w:p>
        </w:tc>
        <w:tc>
          <w:tcPr>
            <w:shd w:fill="dce6f1" w:val="clear"/>
            <w:tcMar>
              <w:top w:w="50.0" w:type="dxa"/>
              <w:left w:w="75.0" w:type="dxa"/>
              <w:bottom w:w="50.0" w:type="dxa"/>
              <w:right w:w="75.0" w:type="dxa"/>
            </w:tcMar>
          </w:tcPr>
          <w:p w:rsidR="00000000" w:rsidDel="00000000" w:rsidP="00000000" w:rsidRDefault="00000000" w:rsidRPr="00000000" w14:paraId="0000002C">
            <w:pPr>
              <w:rPr/>
            </w:pPr>
            <w:r w:rsidDel="00000000" w:rsidR="00000000" w:rsidRPr="00000000">
              <w:rPr>
                <w:b w:val="1"/>
                <w:bCs w:val="1"/>
                <w:sz w:val="16"/>
                <w:szCs w:val="16"/>
                <w:rtl w:val="0"/>
              </w:rPr>
              <w:t xml:space="preserve">WFD quantitative status</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2D">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2E">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2F">
            <w:pPr>
              <w:rPr/>
            </w:pPr>
            <w:r w:rsidDel="00000000" w:rsidR="00000000" w:rsidRPr="00000000">
              <w:rPr>
                <w:b w:val="0"/>
                <w:bCs w:val="0"/>
                <w:sz w:val="16"/>
                <w:szCs w:val="16"/>
                <w:rtl w:val="0"/>
              </w:rPr>
              <w:t xml:space="preserve">Trews Weir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0">
            <w:pPr>
              <w:rPr/>
            </w:pPr>
            <w:r w:rsidDel="00000000" w:rsidR="00000000" w:rsidRPr="00000000">
              <w:rPr>
                <w:b w:val="0"/>
                <w:bCs w:val="0"/>
                <w:sz w:val="16"/>
                <w:szCs w:val="16"/>
                <w:rtl w:val="0"/>
              </w:rPr>
              <w:t xml:space="preserve">Exe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1">
            <w:pPr>
              <w:rPr/>
            </w:pPr>
            <w:r w:rsidDel="00000000" w:rsidR="00000000" w:rsidRPr="00000000">
              <w:rPr>
                <w:b w:val="0"/>
                <w:bCs w:val="0"/>
                <w:sz w:val="16"/>
                <w:szCs w:val="16"/>
                <w:rtl w:val="0"/>
              </w:rPr>
              <w:t xml:space="preserve">194.8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2">
            <w:pPr>
              <w:rPr/>
            </w:pPr>
            <w:r w:rsidDel="00000000" w:rsidR="00000000" w:rsidRPr="00000000">
              <w:rPr>
                <w:b w:val="0"/>
                <w:bCs w:val="0"/>
                <w:sz w:val="16"/>
                <w:szCs w:val="16"/>
                <w:rtl w:val="0"/>
              </w:rPr>
              <w:t xml:space="preserve">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3">
            <w:pPr>
              <w:rPr/>
            </w:pPr>
            <w:r w:rsidDel="00000000" w:rsidR="00000000" w:rsidRPr="00000000">
              <w:rPr>
                <w:b w:val="0"/>
                <w:bCs w:val="0"/>
                <w:sz w:val="16"/>
                <w:szCs w:val="16"/>
                <w:rtl w:val="0"/>
              </w:rPr>
              <w:t xml:space="preserve">11.8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35">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7">
            <w:pPr>
              <w:rPr/>
            </w:pPr>
            <w:r w:rsidDel="00000000" w:rsidR="00000000" w:rsidRPr="00000000">
              <w:rPr>
                <w:b w:val="0"/>
                <w:bCs w:val="0"/>
                <w:sz w:val="16"/>
                <w:szCs w:val="16"/>
                <w:rtl w:val="0"/>
              </w:rPr>
              <w:t xml:space="preserve">Allington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8">
            <w:pPr>
              <w:rPr/>
            </w:pPr>
            <w:r w:rsidDel="00000000" w:rsidR="00000000" w:rsidRPr="00000000">
              <w:rPr>
                <w:b w:val="0"/>
                <w:bCs w:val="0"/>
                <w:sz w:val="16"/>
                <w:szCs w:val="16"/>
                <w:rtl w:val="0"/>
              </w:rPr>
              <w:t xml:space="preserve">Medway</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9">
            <w:pPr>
              <w:rPr/>
            </w:pPr>
            <w:r w:rsidDel="00000000" w:rsidR="00000000" w:rsidRPr="00000000">
              <w:rPr>
                <w:b w:val="0"/>
                <w:bCs w:val="0"/>
                <w:sz w:val="16"/>
                <w:szCs w:val="16"/>
                <w:rtl w:val="0"/>
              </w:rPr>
              <w:t xml:space="preserve">141.5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A">
            <w:pPr>
              <w:rPr/>
            </w:pPr>
            <w:r w:rsidDel="00000000" w:rsidR="00000000" w:rsidRPr="00000000">
              <w:rPr>
                <w:b w:val="0"/>
                <w:bCs w:val="0"/>
                <w:sz w:val="16"/>
                <w:szCs w:val="16"/>
                <w:rtl w:val="0"/>
              </w:rPr>
              <w:t xml:space="preserve">9</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B">
            <w:pPr>
              <w:rPr/>
            </w:pPr>
            <w:r w:rsidDel="00000000" w:rsidR="00000000" w:rsidRPr="00000000">
              <w:rPr>
                <w:b w:val="0"/>
                <w:bCs w:val="0"/>
                <w:sz w:val="16"/>
                <w:szCs w:val="16"/>
                <w:rtl w:val="0"/>
              </w:rPr>
              <w:t xml:space="preserve">0.0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C">
            <w:pPr>
              <w:rPr/>
            </w:pPr>
            <w:r w:rsidDel="00000000" w:rsidR="00000000" w:rsidRPr="00000000">
              <w:rPr>
                <w:b w:val="0"/>
                <w:bCs w:val="0"/>
                <w:sz w:val="16"/>
                <w:szCs w:val="16"/>
                <w:rtl w:val="0"/>
              </w:rPr>
              <w:t xml:space="preserve">Poor</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3D">
            <w:pPr>
              <w:rPr/>
            </w:pPr>
            <w:r w:rsidDel="00000000" w:rsidR="00000000" w:rsidRPr="00000000">
              <w:rPr>
                <w:b w:val="0"/>
                <w:bCs w:val="0"/>
                <w:sz w:val="16"/>
                <w:szCs w:val="16"/>
                <w:rtl w:val="0"/>
              </w:rPr>
              <w:t xml:space="preserve">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E">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3F">
            <w:pPr>
              <w:rPr/>
            </w:pPr>
            <w:r w:rsidDel="00000000" w:rsidR="00000000" w:rsidRPr="00000000">
              <w:rPr>
                <w:b w:val="0"/>
                <w:bCs w:val="0"/>
                <w:sz w:val="16"/>
                <w:szCs w:val="16"/>
                <w:rtl w:val="0"/>
              </w:rPr>
              <w:t xml:space="preserve">Bradford on Avon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0">
            <w:pPr>
              <w:rPr/>
            </w:pPr>
            <w:r w:rsidDel="00000000" w:rsidR="00000000" w:rsidRPr="00000000">
              <w:rPr>
                <w:b w:val="0"/>
                <w:bCs w:val="0"/>
                <w:sz w:val="16"/>
                <w:szCs w:val="16"/>
                <w:rtl w:val="0"/>
              </w:rPr>
              <w:t xml:space="preserve">Bristol Avon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1">
            <w:pPr>
              <w:rPr/>
            </w:pPr>
            <w:r w:rsidDel="00000000" w:rsidR="00000000" w:rsidRPr="00000000">
              <w:rPr>
                <w:b w:val="0"/>
                <w:bCs w:val="0"/>
                <w:sz w:val="16"/>
                <w:szCs w:val="16"/>
                <w:rtl w:val="0"/>
              </w:rPr>
              <w:t xml:space="preserve">112.2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2">
            <w:pPr>
              <w:rPr/>
            </w:pPr>
            <w:r w:rsidDel="00000000" w:rsidR="00000000" w:rsidRPr="00000000">
              <w:rPr>
                <w:b w:val="0"/>
                <w:bCs w:val="0"/>
                <w:sz w:val="16"/>
                <w:szCs w:val="16"/>
                <w:rtl w:val="0"/>
              </w:rPr>
              <w:t xml:space="preserve">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3">
            <w:pPr>
              <w:rPr/>
            </w:pPr>
            <w:r w:rsidDel="00000000" w:rsidR="00000000" w:rsidRPr="00000000">
              <w:rPr>
                <w:b w:val="0"/>
                <w:bCs w:val="0"/>
                <w:sz w:val="16"/>
                <w:szCs w:val="16"/>
                <w:rtl w:val="0"/>
              </w:rPr>
              <w:t xml:space="preserve">12.1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4">
            <w:pPr>
              <w:rPr/>
            </w:pPr>
            <w:r w:rsidDel="00000000" w:rsidR="00000000" w:rsidRPr="00000000">
              <w:rPr>
                <w:b w:val="0"/>
                <w:bCs w:val="0"/>
                <w:sz w:val="16"/>
                <w:szCs w:val="16"/>
                <w:rtl w:val="0"/>
              </w:rPr>
              <w:t xml:space="preserve">Poor</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45">
            <w:pPr>
              <w:rPr/>
            </w:pPr>
            <w:r w:rsidDel="00000000" w:rsidR="00000000" w:rsidRPr="00000000">
              <w:rPr>
                <w:b w:val="0"/>
                <w:bCs w:val="0"/>
                <w:sz w:val="16"/>
                <w:szCs w:val="16"/>
                <w:rtl w:val="0"/>
              </w:rPr>
              <w:t xml:space="preserve">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7">
            <w:pPr>
              <w:rPr/>
            </w:pPr>
            <w:r w:rsidDel="00000000" w:rsidR="00000000" w:rsidRPr="00000000">
              <w:rPr>
                <w:b w:val="0"/>
                <w:bCs w:val="0"/>
                <w:sz w:val="16"/>
                <w:szCs w:val="16"/>
                <w:rtl w:val="0"/>
              </w:rPr>
              <w:t xml:space="preserve">Pallingham</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8">
            <w:pPr>
              <w:rPr/>
            </w:pPr>
            <w:r w:rsidDel="00000000" w:rsidR="00000000" w:rsidRPr="00000000">
              <w:rPr>
                <w:b w:val="0"/>
                <w:bCs w:val="0"/>
                <w:sz w:val="16"/>
                <w:szCs w:val="16"/>
                <w:rtl w:val="0"/>
              </w:rPr>
              <w:t xml:space="preserve">Arun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9">
            <w:pPr>
              <w:rPr/>
            </w:pPr>
            <w:r w:rsidDel="00000000" w:rsidR="00000000" w:rsidRPr="00000000">
              <w:rPr>
                <w:b w:val="0"/>
                <w:bCs w:val="0"/>
                <w:sz w:val="16"/>
                <w:szCs w:val="16"/>
                <w:rtl w:val="0"/>
              </w:rPr>
              <w:t xml:space="preserve">92.2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A">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B">
            <w:pPr>
              <w:rPr/>
            </w:pPr>
            <w:r w:rsidDel="00000000" w:rsidR="00000000" w:rsidRPr="00000000">
              <w:rPr>
                <w:b w:val="0"/>
                <w:bCs w:val="0"/>
                <w:sz w:val="16"/>
                <w:szCs w:val="16"/>
                <w:rtl w:val="0"/>
              </w:rPr>
              <w:t xml:space="preserve">2.5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4C">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04D">
            <w:pPr>
              <w:rPr/>
            </w:pPr>
            <w:r w:rsidDel="00000000" w:rsidR="00000000" w:rsidRPr="00000000">
              <w:rPr>
                <w:b w:val="0"/>
                <w:bCs w:val="0"/>
                <w:sz w:val="16"/>
                <w:szCs w:val="16"/>
                <w:rtl w:val="0"/>
              </w:rPr>
              <w:t xml:space="preserve">5</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4E">
            <w:pPr>
              <w:rPr/>
            </w:pPr>
            <w:r w:rsidDel="00000000" w:rsidR="00000000" w:rsidRPr="00000000">
              <w:rPr>
                <w:b w:val="0"/>
                <w:bCs w:val="0"/>
                <w:sz w:val="16"/>
                <w:szCs w:val="16"/>
                <w:rtl w:val="0"/>
              </w:rPr>
              <w:t xml:space="preserve">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4F">
            <w:pPr>
              <w:rPr/>
            </w:pPr>
            <w:r w:rsidDel="00000000" w:rsidR="00000000" w:rsidRPr="00000000">
              <w:rPr>
                <w:b w:val="0"/>
                <w:bCs w:val="0"/>
                <w:sz w:val="16"/>
                <w:szCs w:val="16"/>
                <w:rtl w:val="0"/>
              </w:rPr>
              <w:t xml:space="preserve">Crandon Bridge</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0">
            <w:pPr>
              <w:rPr/>
            </w:pPr>
            <w:r w:rsidDel="00000000" w:rsidR="00000000" w:rsidRPr="00000000">
              <w:rPr>
                <w:b w:val="0"/>
                <w:bCs w:val="0"/>
                <w:sz w:val="16"/>
                <w:szCs w:val="16"/>
                <w:rtl w:val="0"/>
              </w:rPr>
              <w:t xml:space="preserve">King's Sedgemoor Drain</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1">
            <w:pPr>
              <w:rPr/>
            </w:pPr>
            <w:r w:rsidDel="00000000" w:rsidR="00000000" w:rsidRPr="00000000">
              <w:rPr>
                <w:b w:val="0"/>
                <w:bCs w:val="0"/>
                <w:sz w:val="16"/>
                <w:szCs w:val="16"/>
                <w:rtl w:val="0"/>
              </w:rPr>
              <w:t xml:space="preserve">81.3</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2">
            <w:pPr>
              <w:rPr/>
            </w:pPr>
            <w:r w:rsidDel="00000000" w:rsidR="00000000" w:rsidRPr="00000000">
              <w:rPr>
                <w:b w:val="0"/>
                <w:bCs w:val="0"/>
                <w:sz w:val="16"/>
                <w:szCs w:val="16"/>
                <w:rtl w:val="0"/>
              </w:rPr>
              <w:t xml:space="preserve">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3">
            <w:pPr>
              <w:rPr/>
            </w:pPr>
            <w:r w:rsidDel="00000000" w:rsidR="00000000" w:rsidRPr="00000000">
              <w:rPr>
                <w:b w:val="0"/>
                <w:bCs w:val="0"/>
                <w:sz w:val="16"/>
                <w:szCs w:val="16"/>
                <w:rtl w:val="0"/>
              </w:rPr>
              <w:t xml:space="preserve">4.6</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55">
            <w:pPr>
              <w:rPr/>
            </w:pPr>
            <w:r w:rsidDel="00000000" w:rsidR="00000000" w:rsidRPr="00000000">
              <w:rPr>
                <w:b w:val="0"/>
                <w:bCs w:val="0"/>
                <w:sz w:val="16"/>
                <w:szCs w:val="16"/>
                <w:rtl w:val="0"/>
              </w:rPr>
              <w:t xml:space="preserve">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7">
            <w:pPr>
              <w:rPr/>
            </w:pPr>
            <w:r w:rsidDel="00000000" w:rsidR="00000000" w:rsidRPr="00000000">
              <w:rPr>
                <w:b w:val="0"/>
                <w:bCs w:val="0"/>
                <w:sz w:val="16"/>
                <w:szCs w:val="16"/>
                <w:rtl w:val="0"/>
              </w:rPr>
              <w:t xml:space="preserve">Whitford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8">
            <w:pPr>
              <w:rPr/>
            </w:pPr>
            <w:r w:rsidDel="00000000" w:rsidR="00000000" w:rsidRPr="00000000">
              <w:rPr>
                <w:b w:val="0"/>
                <w:bCs w:val="0"/>
                <w:sz w:val="16"/>
                <w:szCs w:val="16"/>
                <w:rtl w:val="0"/>
              </w:rPr>
              <w:t xml:space="preserve">Axe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9">
            <w:pPr>
              <w:rPr/>
            </w:pPr>
            <w:r w:rsidDel="00000000" w:rsidR="00000000" w:rsidRPr="00000000">
              <w:rPr>
                <w:b w:val="0"/>
                <w:bCs w:val="0"/>
                <w:sz w:val="16"/>
                <w:szCs w:val="16"/>
                <w:rtl w:val="0"/>
              </w:rPr>
              <w:t xml:space="preserve">70.2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B">
            <w:pPr>
              <w:rPr/>
            </w:pPr>
            <w:r w:rsidDel="00000000" w:rsidR="00000000" w:rsidRPr="00000000">
              <w:rPr>
                <w:b w:val="0"/>
                <w:bCs w:val="0"/>
                <w:sz w:val="16"/>
                <w:szCs w:val="16"/>
                <w:rtl w:val="0"/>
              </w:rPr>
              <w:t xml:space="preserve">14.7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5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05D">
            <w:pPr>
              <w:rPr/>
            </w:pPr>
            <w:r w:rsidDel="00000000" w:rsidR="00000000" w:rsidRPr="00000000">
              <w:rPr>
                <w:b w:val="0"/>
                <w:bCs w:val="0"/>
                <w:sz w:val="16"/>
                <w:szCs w:val="16"/>
                <w:rtl w:val="0"/>
              </w:rPr>
              <w:t xml:space="preserve">7</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E">
            <w:pPr>
              <w:rPr/>
            </w:pPr>
            <w:r w:rsidDel="00000000" w:rsidR="00000000" w:rsidRPr="00000000">
              <w:rPr>
                <w:b w:val="0"/>
                <w:bCs w:val="0"/>
                <w:sz w:val="16"/>
                <w:szCs w:val="16"/>
                <w:rtl w:val="0"/>
              </w:rPr>
              <w:t xml:space="preserve">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5F">
            <w:pPr>
              <w:rPr/>
            </w:pPr>
            <w:r w:rsidDel="00000000" w:rsidR="00000000" w:rsidRPr="00000000">
              <w:rPr>
                <w:b w:val="0"/>
                <w:bCs w:val="0"/>
                <w:sz w:val="16"/>
                <w:szCs w:val="16"/>
                <w:rtl w:val="0"/>
              </w:rPr>
              <w:t xml:space="preserve">Aller Drove Bridge</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0">
            <w:pPr>
              <w:rPr/>
            </w:pPr>
            <w:r w:rsidDel="00000000" w:rsidR="00000000" w:rsidRPr="00000000">
              <w:rPr>
                <w:b w:val="0"/>
                <w:bCs w:val="0"/>
                <w:sz w:val="16"/>
                <w:szCs w:val="16"/>
                <w:rtl w:val="0"/>
              </w:rPr>
              <w:t xml:space="preserve">Sowy River</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1">
            <w:pPr>
              <w:rPr/>
            </w:pPr>
            <w:r w:rsidDel="00000000" w:rsidR="00000000" w:rsidRPr="00000000">
              <w:rPr>
                <w:b w:val="0"/>
                <w:bCs w:val="0"/>
                <w:sz w:val="16"/>
                <w:szCs w:val="16"/>
                <w:rtl w:val="0"/>
              </w:rPr>
              <w:t xml:space="preserve">53.1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2">
            <w:pPr>
              <w:rPr/>
            </w:pPr>
            <w:r w:rsidDel="00000000" w:rsidR="00000000" w:rsidRPr="00000000">
              <w:rPr>
                <w:b w:val="0"/>
                <w:bCs w:val="0"/>
                <w:sz w:val="16"/>
                <w:szCs w:val="16"/>
                <w:rtl w:val="0"/>
              </w:rPr>
              <w:t xml:space="preserve">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3">
            <w:pPr>
              <w:rPr/>
            </w:pPr>
            <w:r w:rsidDel="00000000" w:rsidR="00000000" w:rsidRPr="00000000">
              <w:rPr>
                <w:b w:val="0"/>
                <w:bCs w:val="0"/>
                <w:sz w:val="16"/>
                <w:szCs w:val="16"/>
                <w:rtl w:val="0"/>
              </w:rPr>
              <w:t xml:space="preserve">5.2</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065">
            <w:pPr>
              <w:rPr/>
            </w:pPr>
            <w:r w:rsidDel="00000000" w:rsidR="00000000" w:rsidRPr="00000000">
              <w:rPr>
                <w:b w:val="0"/>
                <w:bCs w:val="0"/>
                <w:sz w:val="16"/>
                <w:szCs w:val="16"/>
                <w:rtl w:val="0"/>
              </w:rPr>
              <w:t xml:space="preserve">8</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6">
            <w:pPr>
              <w:rPr/>
            </w:pPr>
            <w:r w:rsidDel="00000000" w:rsidR="00000000" w:rsidRPr="00000000">
              <w:rPr>
                <w:b w:val="0"/>
                <w:bCs w:val="0"/>
                <w:sz w:val="16"/>
                <w:szCs w:val="16"/>
                <w:rtl w:val="0"/>
              </w:rPr>
              <w:t xml:space="preserve">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7">
            <w:pPr>
              <w:rPr/>
            </w:pPr>
            <w:r w:rsidDel="00000000" w:rsidR="00000000" w:rsidRPr="00000000">
              <w:rPr>
                <w:b w:val="0"/>
                <w:bCs w:val="0"/>
                <w:sz w:val="16"/>
                <w:szCs w:val="16"/>
                <w:rtl w:val="0"/>
              </w:rPr>
              <w:t xml:space="preserve">Taunton Market</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8">
            <w:pPr>
              <w:rPr/>
            </w:pPr>
            <w:r w:rsidDel="00000000" w:rsidR="00000000" w:rsidRPr="00000000">
              <w:rPr>
                <w:b w:val="0"/>
                <w:bCs w:val="0"/>
                <w:sz w:val="16"/>
                <w:szCs w:val="16"/>
                <w:rtl w:val="0"/>
              </w:rPr>
              <w:t xml:space="preserve">Tone</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9">
            <w:pPr>
              <w:rPr/>
            </w:pPr>
            <w:r w:rsidDel="00000000" w:rsidR="00000000" w:rsidRPr="00000000">
              <w:rPr>
                <w:b w:val="0"/>
                <w:bCs w:val="0"/>
                <w:sz w:val="16"/>
                <w:szCs w:val="16"/>
                <w:rtl w:val="0"/>
              </w:rPr>
              <w:t xml:space="preserve">39.4</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A">
            <w:pPr>
              <w:rPr/>
            </w:pPr>
            <w:r w:rsidDel="00000000" w:rsidR="00000000" w:rsidRPr="00000000">
              <w:rPr>
                <w:b w:val="0"/>
                <w:bCs w:val="0"/>
                <w:sz w:val="16"/>
                <w:szCs w:val="16"/>
                <w:rtl w:val="0"/>
              </w:rPr>
              <w:t xml:space="preserve">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B">
            <w:pPr>
              <w:rPr/>
            </w:pPr>
            <w:r w:rsidDel="00000000" w:rsidR="00000000" w:rsidRPr="00000000">
              <w:rPr>
                <w:b w:val="0"/>
                <w:bCs w:val="0"/>
                <w:sz w:val="16"/>
                <w:szCs w:val="16"/>
                <w:rtl w:val="0"/>
              </w:rPr>
              <w:t xml:space="preserve">2.0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06D">
            <w:pPr>
              <w:rPr/>
            </w:pPr>
            <w:r w:rsidDel="00000000" w:rsidR="00000000" w:rsidRPr="00000000">
              <w:rPr>
                <w:b w:val="0"/>
                <w:bCs w:val="0"/>
                <w:sz w:val="16"/>
                <w:szCs w:val="16"/>
                <w:rtl w:val="0"/>
              </w:rPr>
              <w:t xml:space="preserve">9</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E">
            <w:pPr>
              <w:rPr/>
            </w:pPr>
            <w:r w:rsidDel="00000000" w:rsidR="00000000" w:rsidRPr="00000000">
              <w:rPr>
                <w:b w:val="0"/>
                <w:bCs w:val="0"/>
                <w:sz w:val="16"/>
                <w:szCs w:val="16"/>
                <w:rtl w:val="0"/>
              </w:rPr>
              <w:t xml:space="preserve">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6F">
            <w:pPr>
              <w:rPr/>
            </w:pPr>
            <w:r w:rsidDel="00000000" w:rsidR="00000000" w:rsidRPr="00000000">
              <w:rPr>
                <w:b w:val="0"/>
                <w:bCs w:val="0"/>
                <w:sz w:val="16"/>
                <w:szCs w:val="16"/>
                <w:rtl w:val="0"/>
              </w:rPr>
              <w:t xml:space="preserve">Bason Bridge</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70">
            <w:pPr>
              <w:rPr/>
            </w:pPr>
            <w:r w:rsidDel="00000000" w:rsidR="00000000" w:rsidRPr="00000000">
              <w:rPr>
                <w:b w:val="0"/>
                <w:bCs w:val="0"/>
                <w:sz w:val="16"/>
                <w:szCs w:val="16"/>
                <w:rtl w:val="0"/>
              </w:rPr>
              <w:t xml:space="preserve">Brue</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71">
            <w:pPr>
              <w:rPr/>
            </w:pPr>
            <w:r w:rsidDel="00000000" w:rsidR="00000000" w:rsidRPr="00000000">
              <w:rPr>
                <w:b w:val="0"/>
                <w:bCs w:val="0"/>
                <w:sz w:val="16"/>
                <w:szCs w:val="16"/>
                <w:rtl w:val="0"/>
              </w:rPr>
              <w:t xml:space="preserve">38.5</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72">
            <w:pPr>
              <w:rPr/>
            </w:pPr>
            <w:r w:rsidDel="00000000" w:rsidR="00000000" w:rsidRPr="00000000">
              <w:rPr>
                <w:b w:val="0"/>
                <w:bCs w:val="0"/>
                <w:sz w:val="16"/>
                <w:szCs w:val="16"/>
                <w:rtl w:val="0"/>
              </w:rPr>
              <w:t xml:space="preserve">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73">
            <w:pPr>
              <w:rPr/>
            </w:pPr>
            <w:r w:rsidDel="00000000" w:rsidR="00000000" w:rsidRPr="00000000">
              <w:rPr>
                <w:b w:val="0"/>
                <w:bCs w:val="0"/>
                <w:sz w:val="16"/>
                <w:szCs w:val="16"/>
                <w:rtl w:val="0"/>
              </w:rPr>
              <w:t xml:space="preserve">9.3</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7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75">
            <w:pPr>
              <w:rPr/>
            </w:pPr>
            <w:r w:rsidDel="00000000" w:rsidR="00000000" w:rsidRPr="00000000">
              <w:rPr>
                <w:b w:val="0"/>
                <w:bCs w:val="0"/>
                <w:sz w:val="16"/>
                <w:szCs w:val="16"/>
                <w:rtl w:val="0"/>
              </w:rPr>
              <w:t xml:space="preserve">10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7">
            <w:pPr>
              <w:rPr/>
            </w:pPr>
            <w:r w:rsidDel="00000000" w:rsidR="00000000" w:rsidRPr="00000000">
              <w:rPr>
                <w:b w:val="0"/>
                <w:bCs w:val="0"/>
                <w:sz w:val="16"/>
                <w:szCs w:val="16"/>
                <w:rtl w:val="0"/>
              </w:rPr>
              <w:t xml:space="preserve">Sherman Bridge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8">
            <w:pPr>
              <w:rPr/>
            </w:pPr>
            <w:r w:rsidDel="00000000" w:rsidR="00000000" w:rsidRPr="00000000">
              <w:rPr>
                <w:b w:val="0"/>
                <w:bCs w:val="0"/>
                <w:sz w:val="16"/>
                <w:szCs w:val="16"/>
                <w:rtl w:val="0"/>
              </w:rPr>
              <w:t xml:space="preserve">Cuckmere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9">
            <w:pPr>
              <w:rPr/>
            </w:pPr>
            <w:r w:rsidDel="00000000" w:rsidR="00000000" w:rsidRPr="00000000">
              <w:rPr>
                <w:b w:val="0"/>
                <w:bCs w:val="0"/>
                <w:sz w:val="16"/>
                <w:szCs w:val="16"/>
                <w:rtl w:val="0"/>
              </w:rPr>
              <w:t xml:space="preserve">38.0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B">
            <w:pPr>
              <w:rPr/>
            </w:pPr>
            <w:r w:rsidDel="00000000" w:rsidR="00000000" w:rsidRPr="00000000">
              <w:rPr>
                <w:b w:val="0"/>
                <w:bCs w:val="0"/>
                <w:sz w:val="16"/>
                <w:szCs w:val="16"/>
                <w:rtl w:val="0"/>
              </w:rPr>
              <w:t xml:space="preserve">0.7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C">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7D">
            <w:pPr>
              <w:rPr/>
            </w:pPr>
            <w:r w:rsidDel="00000000" w:rsidR="00000000" w:rsidRPr="00000000">
              <w:rPr>
                <w:b w:val="0"/>
                <w:bCs w:val="0"/>
                <w:sz w:val="16"/>
                <w:szCs w:val="16"/>
                <w:rtl w:val="0"/>
              </w:rPr>
              <w:t xml:space="preserve">11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E">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7F">
            <w:pPr>
              <w:rPr/>
            </w:pPr>
            <w:r w:rsidDel="00000000" w:rsidR="00000000" w:rsidRPr="00000000">
              <w:rPr>
                <w:b w:val="0"/>
                <w:bCs w:val="0"/>
                <w:sz w:val="16"/>
                <w:szCs w:val="16"/>
                <w:rtl w:val="0"/>
              </w:rPr>
              <w:t xml:space="preserve">Barcombe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0">
            <w:pPr>
              <w:rPr/>
            </w:pPr>
            <w:r w:rsidDel="00000000" w:rsidR="00000000" w:rsidRPr="00000000">
              <w:rPr>
                <w:b w:val="0"/>
                <w:bCs w:val="0"/>
                <w:sz w:val="16"/>
                <w:szCs w:val="16"/>
                <w:rtl w:val="0"/>
              </w:rPr>
              <w:t xml:space="preserve">Ouse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1">
            <w:pPr>
              <w:rPr/>
            </w:pPr>
            <w:r w:rsidDel="00000000" w:rsidR="00000000" w:rsidRPr="00000000">
              <w:rPr>
                <w:b w:val="0"/>
                <w:bCs w:val="0"/>
                <w:sz w:val="16"/>
                <w:szCs w:val="16"/>
                <w:rtl w:val="0"/>
              </w:rPr>
              <w:t xml:space="preserve">35.1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2">
            <w:pPr>
              <w:rPr/>
            </w:pPr>
            <w:r w:rsidDel="00000000" w:rsidR="00000000" w:rsidRPr="00000000">
              <w:rPr>
                <w:b w:val="0"/>
                <w:bCs w:val="0"/>
                <w:sz w:val="16"/>
                <w:szCs w:val="16"/>
                <w:rtl w:val="0"/>
              </w:rPr>
              <w:t xml:space="preserve">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3">
            <w:pPr>
              <w:rPr/>
            </w:pPr>
            <w:r w:rsidDel="00000000" w:rsidR="00000000" w:rsidRPr="00000000">
              <w:rPr>
                <w:b w:val="0"/>
                <w:bCs w:val="0"/>
                <w:sz w:val="16"/>
                <w:szCs w:val="16"/>
                <w:rtl w:val="0"/>
              </w:rPr>
              <w:t xml:space="preserve">0.6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85">
            <w:pPr>
              <w:rPr/>
            </w:pPr>
            <w:r w:rsidDel="00000000" w:rsidR="00000000" w:rsidRPr="00000000">
              <w:rPr>
                <w:b w:val="0"/>
                <w:bCs w:val="0"/>
                <w:sz w:val="16"/>
                <w:szCs w:val="16"/>
                <w:rtl w:val="0"/>
              </w:rPr>
              <w:t xml:space="preserve">12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7">
            <w:pPr>
              <w:rPr/>
            </w:pPr>
            <w:r w:rsidDel="00000000" w:rsidR="00000000" w:rsidRPr="00000000">
              <w:rPr>
                <w:b w:val="0"/>
                <w:bCs w:val="0"/>
                <w:sz w:val="16"/>
                <w:szCs w:val="16"/>
                <w:rtl w:val="0"/>
              </w:rPr>
              <w:t xml:space="preserve">Woodmill</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8">
            <w:pPr>
              <w:rPr/>
            </w:pPr>
            <w:r w:rsidDel="00000000" w:rsidR="00000000" w:rsidRPr="00000000">
              <w:rPr>
                <w:b w:val="0"/>
                <w:bCs w:val="0"/>
                <w:sz w:val="16"/>
                <w:szCs w:val="16"/>
                <w:rtl w:val="0"/>
              </w:rPr>
              <w:t xml:space="preserve">Culm</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9">
            <w:pPr>
              <w:rPr/>
            </w:pPr>
            <w:r w:rsidDel="00000000" w:rsidR="00000000" w:rsidRPr="00000000">
              <w:rPr>
                <w:b w:val="0"/>
                <w:bCs w:val="0"/>
                <w:sz w:val="16"/>
                <w:szCs w:val="16"/>
                <w:rtl w:val="0"/>
              </w:rPr>
              <w:t xml:space="preserve">34.8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B">
            <w:pPr>
              <w:rPr/>
            </w:pPr>
            <w:r w:rsidDel="00000000" w:rsidR="00000000" w:rsidRPr="00000000">
              <w:rPr>
                <w:b w:val="0"/>
                <w:bCs w:val="0"/>
                <w:sz w:val="16"/>
                <w:szCs w:val="16"/>
                <w:rtl w:val="0"/>
              </w:rPr>
              <w:t xml:space="preserve">4.8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8D">
            <w:pPr>
              <w:rPr/>
            </w:pPr>
            <w:r w:rsidDel="00000000" w:rsidR="00000000" w:rsidRPr="00000000">
              <w:rPr>
                <w:b w:val="0"/>
                <w:bCs w:val="0"/>
                <w:sz w:val="16"/>
                <w:szCs w:val="16"/>
                <w:rtl w:val="0"/>
              </w:rPr>
              <w:t xml:space="preserve">13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E">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8F">
            <w:pPr>
              <w:rPr/>
            </w:pPr>
            <w:r w:rsidDel="00000000" w:rsidR="00000000" w:rsidRPr="00000000">
              <w:rPr>
                <w:b w:val="0"/>
                <w:bCs w:val="0"/>
                <w:sz w:val="16"/>
                <w:szCs w:val="16"/>
                <w:rtl w:val="0"/>
              </w:rPr>
              <w:t xml:space="preserve">Sakeham</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0">
            <w:pPr>
              <w:rPr/>
            </w:pPr>
            <w:r w:rsidDel="00000000" w:rsidR="00000000" w:rsidRPr="00000000">
              <w:rPr>
                <w:b w:val="0"/>
                <w:bCs w:val="0"/>
                <w:sz w:val="16"/>
                <w:szCs w:val="16"/>
                <w:rtl w:val="0"/>
              </w:rPr>
              <w:t xml:space="preserve">Adur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1">
            <w:pPr>
              <w:rPr/>
            </w:pPr>
            <w:r w:rsidDel="00000000" w:rsidR="00000000" w:rsidRPr="00000000">
              <w:rPr>
                <w:b w:val="0"/>
                <w:bCs w:val="0"/>
                <w:sz w:val="16"/>
                <w:szCs w:val="16"/>
                <w:rtl w:val="0"/>
              </w:rPr>
              <w:t xml:space="preserve">33.8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2">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3">
            <w:pPr>
              <w:rPr/>
            </w:pPr>
            <w:r w:rsidDel="00000000" w:rsidR="00000000" w:rsidRPr="00000000">
              <w:rPr>
                <w:b w:val="0"/>
                <w:bCs w:val="0"/>
                <w:sz w:val="16"/>
                <w:szCs w:val="16"/>
                <w:rtl w:val="0"/>
              </w:rPr>
              <w:t xml:space="preserve">2.4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95">
            <w:pPr>
              <w:rPr/>
            </w:pPr>
            <w:r w:rsidDel="00000000" w:rsidR="00000000" w:rsidRPr="00000000">
              <w:rPr>
                <w:b w:val="0"/>
                <w:bCs w:val="0"/>
                <w:sz w:val="16"/>
                <w:szCs w:val="16"/>
                <w:rtl w:val="0"/>
              </w:rPr>
              <w:t xml:space="preserve">14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7">
            <w:pPr>
              <w:rPr/>
            </w:pPr>
            <w:r w:rsidDel="00000000" w:rsidR="00000000" w:rsidRPr="00000000">
              <w:rPr>
                <w:b w:val="0"/>
                <w:bCs w:val="0"/>
                <w:sz w:val="16"/>
                <w:szCs w:val="16"/>
                <w:rtl w:val="0"/>
              </w:rPr>
              <w:t xml:space="preserve">Dotton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8">
            <w:pPr>
              <w:rPr/>
            </w:pPr>
            <w:r w:rsidDel="00000000" w:rsidR="00000000" w:rsidRPr="00000000">
              <w:rPr>
                <w:b w:val="0"/>
                <w:bCs w:val="0"/>
                <w:sz w:val="16"/>
                <w:szCs w:val="16"/>
                <w:rtl w:val="0"/>
              </w:rPr>
              <w:t xml:space="preserve">Otter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9">
            <w:pPr>
              <w:rPr/>
            </w:pPr>
            <w:r w:rsidDel="00000000" w:rsidR="00000000" w:rsidRPr="00000000">
              <w:rPr>
                <w:b w:val="0"/>
                <w:bCs w:val="0"/>
                <w:sz w:val="16"/>
                <w:szCs w:val="16"/>
                <w:rtl w:val="0"/>
              </w:rPr>
              <w:t xml:space="preserve">31.2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A">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B">
            <w:pPr>
              <w:rPr/>
            </w:pPr>
            <w:r w:rsidDel="00000000" w:rsidR="00000000" w:rsidRPr="00000000">
              <w:rPr>
                <w:b w:val="0"/>
                <w:bCs w:val="0"/>
                <w:sz w:val="16"/>
                <w:szCs w:val="16"/>
                <w:rtl w:val="0"/>
              </w:rPr>
              <w:t xml:space="preserve">0.0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C">
            <w:pPr>
              <w:rPr/>
            </w:pPr>
            <w:r w:rsidDel="00000000" w:rsidR="00000000" w:rsidRPr="00000000">
              <w:rPr>
                <w:b w:val="0"/>
                <w:bCs w:val="0"/>
                <w:sz w:val="16"/>
                <w:szCs w:val="16"/>
                <w:rtl w:val="0"/>
              </w:rPr>
              <w:t xml:space="preserve">Poor</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9D">
            <w:pPr>
              <w:rPr/>
            </w:pPr>
            <w:r w:rsidDel="00000000" w:rsidR="00000000" w:rsidRPr="00000000">
              <w:rPr>
                <w:b w:val="0"/>
                <w:bCs w:val="0"/>
                <w:sz w:val="16"/>
                <w:szCs w:val="16"/>
                <w:rtl w:val="0"/>
              </w:rPr>
              <w:t xml:space="preserve">15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E">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9F">
            <w:pPr>
              <w:rPr/>
            </w:pPr>
            <w:r w:rsidDel="00000000" w:rsidR="00000000" w:rsidRPr="00000000">
              <w:rPr>
                <w:b w:val="0"/>
                <w:bCs w:val="0"/>
                <w:sz w:val="16"/>
                <w:szCs w:val="16"/>
                <w:rtl w:val="0"/>
              </w:rPr>
              <w:t xml:space="preserve">Hardham</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0">
            <w:pPr>
              <w:rPr/>
            </w:pPr>
            <w:r w:rsidDel="00000000" w:rsidR="00000000" w:rsidRPr="00000000">
              <w:rPr>
                <w:b w:val="0"/>
                <w:bCs w:val="0"/>
                <w:sz w:val="16"/>
                <w:szCs w:val="16"/>
                <w:rtl w:val="0"/>
              </w:rPr>
              <w:t xml:space="preserve">Rother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1">
            <w:pPr>
              <w:rPr/>
            </w:pPr>
            <w:r w:rsidDel="00000000" w:rsidR="00000000" w:rsidRPr="00000000">
              <w:rPr>
                <w:b w:val="0"/>
                <w:bCs w:val="0"/>
                <w:sz w:val="16"/>
                <w:szCs w:val="16"/>
                <w:rtl w:val="0"/>
              </w:rPr>
              <w:t xml:space="preserve">27.7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2">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3">
            <w:pPr>
              <w:rPr/>
            </w:pPr>
            <w:r w:rsidDel="00000000" w:rsidR="00000000" w:rsidRPr="00000000">
              <w:rPr>
                <w:b w:val="0"/>
                <w:bCs w:val="0"/>
                <w:sz w:val="16"/>
                <w:szCs w:val="16"/>
                <w:rtl w:val="0"/>
              </w:rPr>
              <w:t xml:space="preserve">0.0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A5">
            <w:pPr>
              <w:rPr/>
            </w:pPr>
            <w:r w:rsidDel="00000000" w:rsidR="00000000" w:rsidRPr="00000000">
              <w:rPr>
                <w:b w:val="0"/>
                <w:bCs w:val="0"/>
                <w:sz w:val="16"/>
                <w:szCs w:val="16"/>
                <w:rtl w:val="0"/>
              </w:rPr>
              <w:t xml:space="preserve">16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6">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7">
            <w:pPr>
              <w:rPr/>
            </w:pPr>
            <w:r w:rsidDel="00000000" w:rsidR="00000000" w:rsidRPr="00000000">
              <w:rPr>
                <w:b w:val="0"/>
                <w:bCs w:val="0"/>
                <w:sz w:val="16"/>
                <w:szCs w:val="16"/>
                <w:rtl w:val="0"/>
              </w:rPr>
              <w:t xml:space="preserve">East Stoke Flume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8">
            <w:pPr>
              <w:rPr/>
            </w:pPr>
            <w:r w:rsidDel="00000000" w:rsidR="00000000" w:rsidRPr="00000000">
              <w:rPr>
                <w:b w:val="0"/>
                <w:bCs w:val="0"/>
                <w:sz w:val="16"/>
                <w:szCs w:val="16"/>
                <w:rtl w:val="0"/>
              </w:rPr>
              <w:t xml:space="preserve">Dorset Frome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9">
            <w:pPr>
              <w:rPr/>
            </w:pPr>
            <w:r w:rsidDel="00000000" w:rsidR="00000000" w:rsidRPr="00000000">
              <w:rPr>
                <w:b w:val="0"/>
                <w:bCs w:val="0"/>
                <w:sz w:val="16"/>
                <w:szCs w:val="16"/>
                <w:rtl w:val="0"/>
              </w:rPr>
              <w:t xml:space="preserve">25.1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B">
            <w:pPr>
              <w:rPr/>
            </w:pPr>
            <w:r w:rsidDel="00000000" w:rsidR="00000000" w:rsidRPr="00000000">
              <w:rPr>
                <w:b w:val="0"/>
                <w:bCs w:val="0"/>
                <w:sz w:val="16"/>
                <w:szCs w:val="16"/>
                <w:rtl w:val="0"/>
              </w:rPr>
              <w:t xml:space="preserve">6.3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AD">
            <w:pPr>
              <w:rPr/>
            </w:pPr>
            <w:r w:rsidDel="00000000" w:rsidR="00000000" w:rsidRPr="00000000">
              <w:rPr>
                <w:b w:val="0"/>
                <w:bCs w:val="0"/>
                <w:sz w:val="16"/>
                <w:szCs w:val="16"/>
                <w:rtl w:val="0"/>
              </w:rPr>
              <w:t xml:space="preserve">17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AF">
            <w:pPr>
              <w:rPr/>
            </w:pPr>
            <w:r w:rsidDel="00000000" w:rsidR="00000000" w:rsidRPr="00000000">
              <w:rPr>
                <w:b w:val="0"/>
                <w:bCs w:val="0"/>
                <w:sz w:val="16"/>
                <w:szCs w:val="16"/>
                <w:rtl w:val="0"/>
              </w:rPr>
              <w:t xml:space="preserve">Kingston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0">
            <w:pPr>
              <w:rPr/>
            </w:pPr>
            <w:r w:rsidDel="00000000" w:rsidR="00000000" w:rsidRPr="00000000">
              <w:rPr>
                <w:b w:val="0"/>
                <w:bCs w:val="0"/>
                <w:sz w:val="16"/>
                <w:szCs w:val="16"/>
                <w:rtl w:val="0"/>
              </w:rPr>
              <w:t xml:space="preserve">Thames</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1">
            <w:pPr>
              <w:rPr/>
            </w:pPr>
            <w:r w:rsidDel="00000000" w:rsidR="00000000" w:rsidRPr="00000000">
              <w:rPr>
                <w:b w:val="0"/>
                <w:bCs w:val="0"/>
                <w:sz w:val="16"/>
                <w:szCs w:val="16"/>
                <w:rtl w:val="0"/>
              </w:rPr>
              <w:t xml:space="preserve">431.5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2">
            <w:pPr>
              <w:rPr/>
            </w:pPr>
            <w:r w:rsidDel="00000000" w:rsidR="00000000" w:rsidRPr="00000000">
              <w:rPr>
                <w:b w:val="0"/>
                <w:bCs w:val="0"/>
                <w:sz w:val="16"/>
                <w:szCs w:val="16"/>
                <w:rtl w:val="0"/>
              </w:rPr>
              <w:t xml:space="preserve">16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3">
            <w:pPr>
              <w:rPr/>
            </w:pPr>
            <w:r w:rsidDel="00000000" w:rsidR="00000000" w:rsidRPr="00000000">
              <w:rPr>
                <w:b w:val="0"/>
                <w:bCs w:val="0"/>
                <w:sz w:val="16"/>
                <w:szCs w:val="16"/>
                <w:rtl w:val="0"/>
              </w:rPr>
              <w:t xml:space="preserve">8.2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B5">
            <w:pPr>
              <w:rPr/>
            </w:pPr>
            <w:r w:rsidDel="00000000" w:rsidR="00000000" w:rsidRPr="00000000">
              <w:rPr>
                <w:b w:val="0"/>
                <w:bCs w:val="0"/>
                <w:sz w:val="16"/>
                <w:szCs w:val="16"/>
                <w:rtl w:val="0"/>
              </w:rPr>
              <w:t xml:space="preserve">18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6">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7">
            <w:pPr>
              <w:rPr/>
            </w:pPr>
            <w:r w:rsidDel="00000000" w:rsidR="00000000" w:rsidRPr="00000000">
              <w:rPr>
                <w:b w:val="0"/>
                <w:bCs w:val="0"/>
                <w:sz w:val="16"/>
                <w:szCs w:val="16"/>
                <w:rtl w:val="0"/>
              </w:rPr>
              <w:t xml:space="preserve">Throop</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8">
            <w:pPr>
              <w:rPr/>
            </w:pPr>
            <w:r w:rsidDel="00000000" w:rsidR="00000000" w:rsidRPr="00000000">
              <w:rPr>
                <w:b w:val="0"/>
                <w:bCs w:val="0"/>
                <w:sz w:val="16"/>
                <w:szCs w:val="16"/>
                <w:rtl w:val="0"/>
              </w:rPr>
              <w:t xml:space="preserve">Dorset Stour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9">
            <w:pPr>
              <w:rPr/>
            </w:pPr>
            <w:r w:rsidDel="00000000" w:rsidR="00000000" w:rsidRPr="00000000">
              <w:rPr>
                <w:b w:val="0"/>
                <w:bCs w:val="0"/>
                <w:sz w:val="16"/>
                <w:szCs w:val="16"/>
                <w:rtl w:val="0"/>
              </w:rPr>
              <w:t xml:space="preserve">115.5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A">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B">
            <w:pPr>
              <w:rPr/>
            </w:pPr>
            <w:r w:rsidDel="00000000" w:rsidR="00000000" w:rsidRPr="00000000">
              <w:rPr>
                <w:b w:val="0"/>
                <w:bCs w:val="0"/>
                <w:sz w:val="16"/>
                <w:szCs w:val="16"/>
                <w:rtl w:val="0"/>
              </w:rPr>
              <w:t xml:space="preserve">12.1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BD">
            <w:pPr>
              <w:rPr/>
            </w:pPr>
            <w:r w:rsidDel="00000000" w:rsidR="00000000" w:rsidRPr="00000000">
              <w:rPr>
                <w:b w:val="0"/>
                <w:bCs w:val="0"/>
                <w:sz w:val="16"/>
                <w:szCs w:val="16"/>
                <w:rtl w:val="0"/>
              </w:rPr>
              <w:t xml:space="preserve">19</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BF">
            <w:pPr>
              <w:rPr/>
            </w:pPr>
            <w:r w:rsidDel="00000000" w:rsidR="00000000" w:rsidRPr="00000000">
              <w:rPr>
                <w:b w:val="0"/>
                <w:bCs w:val="0"/>
                <w:sz w:val="16"/>
                <w:szCs w:val="16"/>
                <w:rtl w:val="0"/>
              </w:rPr>
              <w:t xml:space="preserve">East Mills Combined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0">
            <w:pPr>
              <w:rPr/>
            </w:pPr>
            <w:r w:rsidDel="00000000" w:rsidR="00000000" w:rsidRPr="00000000">
              <w:rPr>
                <w:b w:val="0"/>
                <w:bCs w:val="0"/>
                <w:sz w:val="16"/>
                <w:szCs w:val="16"/>
                <w:rtl w:val="0"/>
              </w:rPr>
              <w:t xml:space="preserve">Hampshire Avon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1">
            <w:pPr>
              <w:rPr/>
            </w:pPr>
            <w:r w:rsidDel="00000000" w:rsidR="00000000" w:rsidRPr="00000000">
              <w:rPr>
                <w:b w:val="0"/>
                <w:bCs w:val="0"/>
                <w:sz w:val="16"/>
                <w:szCs w:val="16"/>
                <w:rtl w:val="0"/>
              </w:rPr>
              <w:t xml:space="preserve">92.6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2">
            <w:pPr>
              <w:rPr/>
            </w:pPr>
            <w:r w:rsidDel="00000000" w:rsidR="00000000" w:rsidRPr="00000000">
              <w:rPr>
                <w:b w:val="0"/>
                <w:bCs w:val="0"/>
                <w:sz w:val="16"/>
                <w:szCs w:val="16"/>
                <w:rtl w:val="0"/>
              </w:rPr>
              <w:t xml:space="preserve">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3">
            <w:pPr>
              <w:rPr/>
            </w:pPr>
            <w:r w:rsidDel="00000000" w:rsidR="00000000" w:rsidRPr="00000000">
              <w:rPr>
                <w:b w:val="0"/>
                <w:bCs w:val="0"/>
                <w:sz w:val="16"/>
                <w:szCs w:val="16"/>
                <w:rtl w:val="0"/>
              </w:rPr>
              <w:t xml:space="preserve">2.7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C5">
            <w:pPr>
              <w:rPr/>
            </w:pPr>
            <w:r w:rsidDel="00000000" w:rsidR="00000000" w:rsidRPr="00000000">
              <w:rPr>
                <w:b w:val="0"/>
                <w:bCs w:val="0"/>
                <w:sz w:val="16"/>
                <w:szCs w:val="16"/>
                <w:rtl w:val="0"/>
              </w:rPr>
              <w:t xml:space="preserve">20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6">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7">
            <w:pPr>
              <w:rPr/>
            </w:pPr>
            <w:r w:rsidDel="00000000" w:rsidR="00000000" w:rsidRPr="00000000">
              <w:rPr>
                <w:b w:val="0"/>
                <w:bCs w:val="0"/>
                <w:sz w:val="16"/>
                <w:szCs w:val="16"/>
                <w:rtl w:val="0"/>
              </w:rPr>
              <w:t xml:space="preserve">Low Hall</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8">
            <w:pPr>
              <w:rPr/>
            </w:pPr>
            <w:r w:rsidDel="00000000" w:rsidR="00000000" w:rsidRPr="00000000">
              <w:rPr>
                <w:b w:val="0"/>
                <w:bCs w:val="0"/>
                <w:sz w:val="16"/>
                <w:szCs w:val="16"/>
                <w:rtl w:val="0"/>
              </w:rPr>
              <w:t xml:space="preserve">Lee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9">
            <w:pPr>
              <w:rPr/>
            </w:pPr>
            <w:r w:rsidDel="00000000" w:rsidR="00000000" w:rsidRPr="00000000">
              <w:rPr>
                <w:b w:val="0"/>
                <w:bCs w:val="0"/>
                <w:sz w:val="16"/>
                <w:szCs w:val="16"/>
                <w:rtl w:val="0"/>
              </w:rPr>
              <w:t xml:space="preserve">41.6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B">
            <w:pPr>
              <w:rPr/>
            </w:pPr>
            <w:r w:rsidDel="00000000" w:rsidR="00000000" w:rsidRPr="00000000">
              <w:rPr>
                <w:b w:val="0"/>
                <w:bCs w:val="0"/>
                <w:sz w:val="16"/>
                <w:szCs w:val="16"/>
                <w:rtl w:val="0"/>
              </w:rPr>
              <w:t xml:space="preserve">9.4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C">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CD">
            <w:pPr>
              <w:rPr/>
            </w:pPr>
            <w:r w:rsidDel="00000000" w:rsidR="00000000" w:rsidRPr="00000000">
              <w:rPr>
                <w:b w:val="0"/>
                <w:bCs w:val="0"/>
                <w:sz w:val="16"/>
                <w:szCs w:val="16"/>
                <w:rtl w:val="0"/>
              </w:rPr>
              <w:t xml:space="preserve">21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CF">
            <w:pPr>
              <w:rPr/>
            </w:pPr>
            <w:r w:rsidDel="00000000" w:rsidR="00000000" w:rsidRPr="00000000">
              <w:rPr>
                <w:b w:val="0"/>
                <w:bCs w:val="0"/>
                <w:sz w:val="16"/>
                <w:szCs w:val="16"/>
                <w:rtl w:val="0"/>
              </w:rPr>
              <w:t xml:space="preserve">Welford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0">
            <w:pPr>
              <w:rPr/>
            </w:pPr>
            <w:r w:rsidDel="00000000" w:rsidR="00000000" w:rsidRPr="00000000">
              <w:rPr>
                <w:b w:val="0"/>
                <w:bCs w:val="0"/>
                <w:sz w:val="16"/>
                <w:szCs w:val="16"/>
                <w:rtl w:val="0"/>
              </w:rPr>
              <w:t xml:space="preserve">Lambourn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1">
            <w:pPr>
              <w:rPr/>
            </w:pPr>
            <w:r w:rsidDel="00000000" w:rsidR="00000000" w:rsidRPr="00000000">
              <w:rPr>
                <w:b w:val="0"/>
                <w:bCs w:val="0"/>
                <w:sz w:val="16"/>
                <w:szCs w:val="16"/>
                <w:rtl w:val="0"/>
              </w:rPr>
              <w:t xml:space="preserve">40.6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2">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3">
            <w:pPr>
              <w:rPr/>
            </w:pPr>
            <w:r w:rsidDel="00000000" w:rsidR="00000000" w:rsidRPr="00000000">
              <w:rPr>
                <w:b w:val="0"/>
                <w:bCs w:val="0"/>
                <w:sz w:val="16"/>
                <w:szCs w:val="16"/>
                <w:rtl w:val="0"/>
              </w:rPr>
              <w:t xml:space="preserve">0.0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4">
            <w:pPr>
              <w:rPr/>
            </w:pPr>
            <w:r w:rsidDel="00000000" w:rsidR="00000000" w:rsidRPr="00000000">
              <w:rPr>
                <w:b w:val="0"/>
                <w:bCs w:val="0"/>
                <w:sz w:val="16"/>
                <w:szCs w:val="16"/>
                <w:rtl w:val="0"/>
              </w:rPr>
              <w:t xml:space="preserve">Poor</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0D5">
            <w:pPr>
              <w:rPr/>
            </w:pPr>
            <w:r w:rsidDel="00000000" w:rsidR="00000000" w:rsidRPr="00000000">
              <w:rPr>
                <w:b w:val="0"/>
                <w:bCs w:val="0"/>
                <w:sz w:val="16"/>
                <w:szCs w:val="16"/>
                <w:rtl w:val="0"/>
              </w:rPr>
              <w:t xml:space="preserve">22</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6">
            <w:pPr>
              <w:rPr/>
            </w:pPr>
            <w:r w:rsidDel="00000000" w:rsidR="00000000" w:rsidRPr="00000000">
              <w:rPr>
                <w:b w:val="0"/>
                <w:bCs w:val="0"/>
                <w:sz w:val="16"/>
                <w:szCs w:val="16"/>
                <w:rtl w:val="0"/>
              </w:rPr>
              <w:t xml:space="preserve">2</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7">
            <w:pPr>
              <w:rPr/>
            </w:pPr>
            <w:r w:rsidDel="00000000" w:rsidR="00000000" w:rsidRPr="00000000">
              <w:rPr>
                <w:b w:val="0"/>
                <w:bCs w:val="0"/>
                <w:sz w:val="16"/>
                <w:szCs w:val="16"/>
                <w:rtl w:val="0"/>
              </w:rPr>
              <w:t xml:space="preserve">Pen Mill</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8">
            <w:pPr>
              <w:rPr/>
            </w:pPr>
            <w:r w:rsidDel="00000000" w:rsidR="00000000" w:rsidRPr="00000000">
              <w:rPr>
                <w:b w:val="0"/>
                <w:bCs w:val="0"/>
                <w:sz w:val="16"/>
                <w:szCs w:val="16"/>
                <w:rtl w:val="0"/>
              </w:rPr>
              <w:t xml:space="preserve">Somerset Yeo</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9">
            <w:pPr>
              <w:rPr/>
            </w:pPr>
            <w:r w:rsidDel="00000000" w:rsidR="00000000" w:rsidRPr="00000000">
              <w:rPr>
                <w:b w:val="0"/>
                <w:bCs w:val="0"/>
                <w:sz w:val="16"/>
                <w:szCs w:val="16"/>
                <w:rtl w:val="0"/>
              </w:rPr>
              <w:t xml:space="preserve">33.9</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A">
            <w:pPr>
              <w:rPr/>
            </w:pPr>
            <w:r w:rsidDel="00000000" w:rsidR="00000000" w:rsidRPr="00000000">
              <w:rPr>
                <w:b w:val="0"/>
                <w:bCs w:val="0"/>
                <w:sz w:val="16"/>
                <w:szCs w:val="16"/>
                <w:rtl w:val="0"/>
              </w:rPr>
              <w:t xml:space="preserve">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B">
            <w:pPr>
              <w:rPr/>
            </w:pPr>
            <w:r w:rsidDel="00000000" w:rsidR="00000000" w:rsidRPr="00000000">
              <w:rPr>
                <w:b w:val="0"/>
                <w:bCs w:val="0"/>
                <w:sz w:val="16"/>
                <w:szCs w:val="16"/>
                <w:rtl w:val="0"/>
              </w:rPr>
              <w:t xml:space="preserve">9.3</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0D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DD">
            <w:pPr>
              <w:rPr/>
            </w:pPr>
            <w:r w:rsidDel="00000000" w:rsidR="00000000" w:rsidRPr="00000000">
              <w:rPr>
                <w:b w:val="0"/>
                <w:bCs w:val="0"/>
                <w:sz w:val="16"/>
                <w:szCs w:val="16"/>
                <w:rtl w:val="0"/>
              </w:rPr>
              <w:t xml:space="preserve">23</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DF">
            <w:pPr>
              <w:rPr/>
            </w:pPr>
            <w:r w:rsidDel="00000000" w:rsidR="00000000" w:rsidRPr="00000000">
              <w:rPr>
                <w:b w:val="0"/>
                <w:bCs w:val="0"/>
                <w:sz w:val="16"/>
                <w:szCs w:val="16"/>
                <w:rtl w:val="0"/>
              </w:rPr>
              <w:t xml:space="preserve">Testwood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0">
            <w:pPr>
              <w:rPr/>
            </w:pPr>
            <w:r w:rsidDel="00000000" w:rsidR="00000000" w:rsidRPr="00000000">
              <w:rPr>
                <w:b w:val="0"/>
                <w:bCs w:val="0"/>
                <w:sz w:val="16"/>
                <w:szCs w:val="16"/>
                <w:rtl w:val="0"/>
              </w:rPr>
              <w:t xml:space="preserve">Test</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1">
            <w:pPr>
              <w:rPr/>
            </w:pPr>
            <w:r w:rsidDel="00000000" w:rsidR="00000000" w:rsidRPr="00000000">
              <w:rPr>
                <w:b w:val="0"/>
                <w:bCs w:val="0"/>
                <w:sz w:val="16"/>
                <w:szCs w:val="16"/>
                <w:rtl w:val="0"/>
              </w:rPr>
              <w:t xml:space="preserve">28.0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2">
            <w:pPr>
              <w:rPr/>
            </w:pPr>
            <w:r w:rsidDel="00000000" w:rsidR="00000000" w:rsidRPr="00000000">
              <w:rPr>
                <w:b w:val="0"/>
                <w:bCs w:val="0"/>
                <w:sz w:val="16"/>
                <w:szCs w:val="16"/>
                <w:rtl w:val="0"/>
              </w:rPr>
              <w:t xml:space="preserve">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3">
            <w:pPr>
              <w:rPr/>
            </w:pPr>
            <w:r w:rsidDel="00000000" w:rsidR="00000000" w:rsidRPr="00000000">
              <w:rPr>
                <w:b w:val="0"/>
                <w:bCs w:val="0"/>
                <w:sz w:val="16"/>
                <w:szCs w:val="16"/>
                <w:rtl w:val="0"/>
              </w:rPr>
              <w:t xml:space="preserve">9.8</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4">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E5">
            <w:pPr>
              <w:rPr/>
            </w:pPr>
            <w:r w:rsidDel="00000000" w:rsidR="00000000" w:rsidRPr="00000000">
              <w:rPr>
                <w:b w:val="0"/>
                <w:bCs w:val="0"/>
                <w:sz w:val="16"/>
                <w:szCs w:val="16"/>
                <w:rtl w:val="0"/>
              </w:rPr>
              <w:t xml:space="preserve">24</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6">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7">
            <w:pPr>
              <w:rPr/>
            </w:pPr>
            <w:r w:rsidDel="00000000" w:rsidR="00000000" w:rsidRPr="00000000">
              <w:rPr>
                <w:b w:val="0"/>
                <w:bCs w:val="0"/>
                <w:sz w:val="16"/>
                <w:szCs w:val="16"/>
                <w:rtl w:val="0"/>
              </w:rPr>
              <w:t xml:space="preserve">Stifford</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8">
            <w:pPr>
              <w:rPr/>
            </w:pPr>
            <w:r w:rsidDel="00000000" w:rsidR="00000000" w:rsidRPr="00000000">
              <w:rPr>
                <w:b w:val="0"/>
                <w:bCs w:val="0"/>
                <w:sz w:val="16"/>
                <w:szCs w:val="16"/>
                <w:rtl w:val="0"/>
              </w:rPr>
              <w:t xml:space="preserve">Mar Dyke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9">
            <w:pPr>
              <w:rPr/>
            </w:pPr>
            <w:r w:rsidDel="00000000" w:rsidR="00000000" w:rsidRPr="00000000">
              <w:rPr>
                <w:b w:val="0"/>
                <w:bCs w:val="0"/>
                <w:sz w:val="16"/>
                <w:szCs w:val="16"/>
                <w:rtl w:val="0"/>
              </w:rPr>
              <w:t xml:space="preserve">23.7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B">
            <w:pPr>
              <w:rPr/>
            </w:pPr>
            <w:r w:rsidDel="00000000" w:rsidR="00000000" w:rsidRPr="00000000">
              <w:rPr>
                <w:b w:val="0"/>
                <w:bCs w:val="0"/>
                <w:sz w:val="16"/>
                <w:szCs w:val="16"/>
                <w:rtl w:val="0"/>
              </w:rPr>
              <w:t xml:space="preserve">0.7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C">
            <w:pPr>
              <w:rPr/>
            </w:pPr>
            <w:r w:rsidDel="00000000" w:rsidR="00000000" w:rsidRPr="00000000">
              <w:rPr>
                <w:b w:val="0"/>
                <w:bCs w:val="0"/>
                <w:sz w:val="16"/>
                <w:szCs w:val="16"/>
                <w:rtl w:val="0"/>
              </w:rPr>
              <w:t xml:space="preserve">Good</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ED">
            <w:pPr>
              <w:rPr/>
            </w:pPr>
            <w:r w:rsidDel="00000000" w:rsidR="00000000" w:rsidRPr="00000000">
              <w:rPr>
                <w:b w:val="0"/>
                <w:bCs w:val="0"/>
                <w:sz w:val="16"/>
                <w:szCs w:val="16"/>
                <w:rtl w:val="0"/>
              </w:rPr>
              <w:t xml:space="preserve">25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EF">
            <w:pPr>
              <w:rPr/>
            </w:pPr>
            <w:r w:rsidDel="00000000" w:rsidR="00000000" w:rsidRPr="00000000">
              <w:rPr>
                <w:b w:val="0"/>
                <w:bCs w:val="0"/>
                <w:sz w:val="16"/>
                <w:szCs w:val="16"/>
                <w:rtl w:val="0"/>
              </w:rPr>
              <w:t xml:space="preserve">Plucks Gutter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0">
            <w:pPr>
              <w:rPr/>
            </w:pPr>
            <w:r w:rsidDel="00000000" w:rsidR="00000000" w:rsidRPr="00000000">
              <w:rPr>
                <w:b w:val="0"/>
                <w:bCs w:val="0"/>
                <w:sz w:val="16"/>
                <w:szCs w:val="16"/>
                <w:rtl w:val="0"/>
              </w:rPr>
              <w:t xml:space="preserve">Kent Stour</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1">
            <w:pPr>
              <w:rPr/>
            </w:pPr>
            <w:r w:rsidDel="00000000" w:rsidR="00000000" w:rsidRPr="00000000">
              <w:rPr>
                <w:b w:val="0"/>
                <w:bCs w:val="0"/>
                <w:sz w:val="16"/>
                <w:szCs w:val="16"/>
                <w:rtl w:val="0"/>
              </w:rPr>
              <w:t xml:space="preserve">23.1</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2">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3">
            <w:pPr>
              <w:rPr/>
            </w:pPr>
            <w:r w:rsidDel="00000000" w:rsidR="00000000" w:rsidRPr="00000000">
              <w:rPr>
                <w:b w:val="0"/>
                <w:bCs w:val="0"/>
                <w:sz w:val="16"/>
                <w:szCs w:val="16"/>
                <w:rtl w:val="0"/>
              </w:rPr>
              <w:t xml:space="preserve">0.9</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F5">
            <w:pPr>
              <w:rPr/>
            </w:pPr>
            <w:r w:rsidDel="00000000" w:rsidR="00000000" w:rsidRPr="00000000">
              <w:rPr>
                <w:b w:val="0"/>
                <w:bCs w:val="0"/>
                <w:sz w:val="16"/>
                <w:szCs w:val="16"/>
                <w:rtl w:val="0"/>
              </w:rPr>
              <w:t xml:space="preserve">26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6">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7">
            <w:pPr>
              <w:rPr/>
            </w:pPr>
            <w:r w:rsidDel="00000000" w:rsidR="00000000" w:rsidRPr="00000000">
              <w:rPr>
                <w:b w:val="0"/>
                <w:bCs w:val="0"/>
                <w:sz w:val="16"/>
                <w:szCs w:val="16"/>
                <w:rtl w:val="0"/>
              </w:rPr>
              <w:t xml:space="preserve">Redbridge</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8">
            <w:pPr>
              <w:rPr/>
            </w:pPr>
            <w:r w:rsidDel="00000000" w:rsidR="00000000" w:rsidRPr="00000000">
              <w:rPr>
                <w:b w:val="0"/>
                <w:bCs w:val="0"/>
                <w:sz w:val="16"/>
                <w:szCs w:val="16"/>
                <w:rtl w:val="0"/>
              </w:rPr>
              <w:t xml:space="preserve">Roding</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9">
            <w:pPr>
              <w:rPr/>
            </w:pPr>
            <w:r w:rsidDel="00000000" w:rsidR="00000000" w:rsidRPr="00000000">
              <w:rPr>
                <w:b w:val="0"/>
                <w:bCs w:val="0"/>
                <w:sz w:val="16"/>
                <w:szCs w:val="16"/>
                <w:rtl w:val="0"/>
              </w:rPr>
              <w:t xml:space="preserve">22.5</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A">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B">
            <w:pPr>
              <w:rPr/>
            </w:pPr>
            <w:r w:rsidDel="00000000" w:rsidR="00000000" w:rsidRPr="00000000">
              <w:rPr>
                <w:b w:val="0"/>
                <w:bCs w:val="0"/>
                <w:sz w:val="16"/>
                <w:szCs w:val="16"/>
                <w:rtl w:val="0"/>
              </w:rPr>
              <w:t xml:space="preserve">7.9</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C">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tcMar>
              <w:top w:w="50.0" w:type="dxa"/>
              <w:left w:w="75.0" w:type="dxa"/>
              <w:bottom w:w="50.0" w:type="dxa"/>
              <w:right w:w="75.0" w:type="dxa"/>
            </w:tcMar>
          </w:tcPr>
          <w:p w:rsidR="00000000" w:rsidDel="00000000" w:rsidP="00000000" w:rsidRDefault="00000000" w:rsidRPr="00000000" w14:paraId="000000FD">
            <w:pPr>
              <w:rPr/>
            </w:pPr>
            <w:r w:rsidDel="00000000" w:rsidR="00000000" w:rsidRPr="00000000">
              <w:rPr>
                <w:b w:val="0"/>
                <w:bCs w:val="0"/>
                <w:sz w:val="16"/>
                <w:szCs w:val="16"/>
                <w:rtl w:val="0"/>
              </w:rPr>
              <w:t xml:space="preserve">27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E">
            <w:pPr>
              <w:rPr/>
            </w:pPr>
            <w:r w:rsidDel="00000000" w:rsidR="00000000" w:rsidRPr="00000000">
              <w:rPr>
                <w:b w:val="0"/>
                <w:bCs w:val="0"/>
                <w:sz w:val="16"/>
                <w:szCs w:val="16"/>
                <w:rtl w:val="0"/>
              </w:rPr>
              <w:t xml:space="preserve">2</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0FF">
            <w:pPr>
              <w:rPr/>
            </w:pPr>
            <w:r w:rsidDel="00000000" w:rsidR="00000000" w:rsidRPr="00000000">
              <w:rPr>
                <w:b w:val="0"/>
                <w:bCs w:val="0"/>
                <w:sz w:val="16"/>
                <w:szCs w:val="16"/>
                <w:rtl w:val="0"/>
              </w:rPr>
              <w:t xml:space="preserve">Riverside Park</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100">
            <w:pPr>
              <w:rPr/>
            </w:pPr>
            <w:r w:rsidDel="00000000" w:rsidR="00000000" w:rsidRPr="00000000">
              <w:rPr>
                <w:b w:val="0"/>
                <w:bCs w:val="0"/>
                <w:sz w:val="16"/>
                <w:szCs w:val="16"/>
                <w:rtl w:val="0"/>
              </w:rPr>
              <w:t xml:space="preserve">Itchen</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101">
            <w:pPr>
              <w:rPr/>
            </w:pPr>
            <w:r w:rsidDel="00000000" w:rsidR="00000000" w:rsidRPr="00000000">
              <w:rPr>
                <w:b w:val="0"/>
                <w:bCs w:val="0"/>
                <w:sz w:val="16"/>
                <w:szCs w:val="16"/>
                <w:rtl w:val="0"/>
              </w:rPr>
              <w:t xml:space="preserve">21.7</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102">
            <w:pPr>
              <w:rPr/>
            </w:pPr>
            <w:r w:rsidDel="00000000" w:rsidR="00000000" w:rsidRPr="00000000">
              <w:rPr>
                <w:b w:val="0"/>
                <w:bCs w:val="0"/>
                <w:sz w:val="16"/>
                <w:szCs w:val="16"/>
                <w:rtl w:val="0"/>
              </w:rPr>
              <w:t xml:space="preserve">0</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103">
            <w:pPr>
              <w:rPr/>
            </w:pPr>
            <w:r w:rsidDel="00000000" w:rsidR="00000000" w:rsidRPr="00000000">
              <w:rPr>
                <w:b w:val="0"/>
                <w:bCs w:val="0"/>
                <w:sz w:val="16"/>
                <w:szCs w:val="16"/>
                <w:rtl w:val="0"/>
              </w:rPr>
              <w:t xml:space="preserve">7.6</w:t>
            </w:r>
            <w:r w:rsidDel="00000000" w:rsidR="00000000" w:rsidRPr="00000000">
              <w:rPr>
                <w:rtl w:val="0"/>
              </w:rPr>
            </w:r>
          </w:p>
        </w:tc>
        <w:tc>
          <w:tcPr>
            <w:tcMar>
              <w:top w:w="50.0" w:type="dxa"/>
              <w:left w:w="75.0" w:type="dxa"/>
              <w:bottom w:w="50.0" w:type="dxa"/>
              <w:right w:w="75.0" w:type="dxa"/>
            </w:tcMar>
          </w:tcPr>
          <w:p w:rsidR="00000000" w:rsidDel="00000000" w:rsidP="00000000" w:rsidRDefault="00000000" w:rsidRPr="00000000" w14:paraId="00000104">
            <w:pPr>
              <w:rPr/>
            </w:pPr>
            <w:r w:rsidDel="00000000" w:rsidR="00000000" w:rsidRPr="00000000">
              <w:rPr>
                <w:b w:val="0"/>
                <w:bCs w:val="0"/>
                <w:sz w:val="16"/>
                <w:szCs w:val="16"/>
                <w:rtl w:val="0"/>
              </w:rPr>
              <w:t xml:space="preserve">outside any body</w:t>
            </w:r>
            <w:r w:rsidDel="00000000" w:rsidR="00000000" w:rsidRPr="00000000">
              <w:rPr>
                <w:rtl w:val="0"/>
              </w:rPr>
            </w:r>
          </w:p>
        </w:tc>
      </w:tr>
      <w:tr>
        <w:trPr>
          <w:cantSplit w:val="0"/>
          <w:tblHeader w:val="0"/>
        </w:trPr>
        <w:tc>
          <w:tcPr>
            <w:shd w:fill="fff2cc" w:val="clear"/>
            <w:tcMar>
              <w:top w:w="50.0" w:type="dxa"/>
              <w:left w:w="75.0" w:type="dxa"/>
              <w:bottom w:w="50.0" w:type="dxa"/>
              <w:right w:w="75.0" w:type="dxa"/>
            </w:tcMar>
          </w:tcPr>
          <w:p w:rsidR="00000000" w:rsidDel="00000000" w:rsidP="00000000" w:rsidRDefault="00000000" w:rsidRPr="00000000" w14:paraId="00000105">
            <w:pPr>
              <w:rPr/>
            </w:pPr>
            <w:r w:rsidDel="00000000" w:rsidR="00000000" w:rsidRPr="00000000">
              <w:rPr>
                <w:b w:val="0"/>
                <w:bCs w:val="0"/>
                <w:sz w:val="16"/>
                <w:szCs w:val="16"/>
                <w:rtl w:val="0"/>
              </w:rPr>
              <w:t xml:space="preserve">28</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6">
            <w:pPr>
              <w:rPr/>
            </w:pPr>
            <w:r w:rsidDel="00000000" w:rsidR="00000000" w:rsidRPr="00000000">
              <w:rPr>
                <w:b w:val="0"/>
                <w:bCs w:val="0"/>
                <w:sz w:val="16"/>
                <w:szCs w:val="16"/>
                <w:rtl w:val="0"/>
              </w:rPr>
              <w:t xml:space="preserve">2</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7">
            <w:pPr>
              <w:rPr/>
            </w:pPr>
            <w:r w:rsidDel="00000000" w:rsidR="00000000" w:rsidRPr="00000000">
              <w:rPr>
                <w:b w:val="0"/>
                <w:bCs w:val="0"/>
                <w:sz w:val="16"/>
                <w:szCs w:val="16"/>
                <w:rtl w:val="0"/>
              </w:rPr>
              <w:t xml:space="preserve">Chiselborough</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8">
            <w:pPr>
              <w:rPr/>
            </w:pPr>
            <w:r w:rsidDel="00000000" w:rsidR="00000000" w:rsidRPr="00000000">
              <w:rPr>
                <w:b w:val="0"/>
                <w:bCs w:val="0"/>
                <w:sz w:val="16"/>
                <w:szCs w:val="16"/>
                <w:rtl w:val="0"/>
              </w:rPr>
              <w:t xml:space="preserve">Parrett</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9">
            <w:pPr>
              <w:rPr/>
            </w:pPr>
            <w:r w:rsidDel="00000000" w:rsidR="00000000" w:rsidRPr="00000000">
              <w:rPr>
                <w:b w:val="0"/>
                <w:bCs w:val="0"/>
                <w:sz w:val="16"/>
                <w:szCs w:val="16"/>
                <w:rtl w:val="0"/>
              </w:rPr>
              <w:t xml:space="preserve">20.1</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A">
            <w:pPr>
              <w:rPr/>
            </w:pPr>
            <w:r w:rsidDel="00000000" w:rsidR="00000000" w:rsidRPr="00000000">
              <w:rPr>
                <w:b w:val="0"/>
                <w:bCs w:val="0"/>
                <w:sz w:val="16"/>
                <w:szCs w:val="16"/>
                <w:rtl w:val="0"/>
              </w:rPr>
              <w:t xml:space="preserve">0</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B">
            <w:pPr>
              <w:rPr/>
            </w:pPr>
            <w:r w:rsidDel="00000000" w:rsidR="00000000" w:rsidRPr="00000000">
              <w:rPr>
                <w:b w:val="0"/>
                <w:bCs w:val="0"/>
                <w:sz w:val="16"/>
                <w:szCs w:val="16"/>
                <w:rtl w:val="0"/>
              </w:rPr>
              <w:t xml:space="preserve">7.2</w:t>
            </w:r>
            <w:r w:rsidDel="00000000" w:rsidR="00000000" w:rsidRPr="00000000">
              <w:rPr>
                <w:rtl w:val="0"/>
              </w:rPr>
            </w:r>
          </w:p>
        </w:tc>
        <w:tc>
          <w:tcPr>
            <w:shd w:fill="fff2cc" w:val="clear"/>
            <w:tcMar>
              <w:top w:w="50.0" w:type="dxa"/>
              <w:left w:w="75.0" w:type="dxa"/>
              <w:bottom w:w="50.0" w:type="dxa"/>
              <w:right w:w="75.0" w:type="dxa"/>
            </w:tcMar>
          </w:tcPr>
          <w:p w:rsidR="00000000" w:rsidDel="00000000" w:rsidP="00000000" w:rsidRDefault="00000000" w:rsidRPr="00000000" w14:paraId="0000010C">
            <w:pPr>
              <w:rPr/>
            </w:pPr>
            <w:r w:rsidDel="00000000" w:rsidR="00000000" w:rsidRPr="00000000">
              <w:rPr>
                <w:b w:val="0"/>
                <w:bCs w:val="0"/>
                <w:sz w:val="16"/>
                <w:szCs w:val="16"/>
                <w:rtl w:val="0"/>
              </w:rPr>
              <w:t xml:space="preserve">Good</w:t>
            </w:r>
            <w:r w:rsidDel="00000000" w:rsidR="00000000" w:rsidRPr="00000000">
              <w:rPr>
                <w:rtl w:val="0"/>
              </w:rPr>
            </w:r>
          </w:p>
        </w:tc>
      </w:tr>
    </w:tbl>
    <w:p w:rsidR="00000000" w:rsidDel="00000000" w:rsidP="00000000" w:rsidRDefault="00000000" w:rsidRPr="00000000" w14:paraId="0000010D">
      <w:pPr>
        <w:spacing w:after="60" w:lineRule="auto"/>
        <w:rPr/>
      </w:pPr>
      <w:r w:rsidDel="00000000" w:rsidR="00000000" w:rsidRPr="00000000">
        <w:rPr>
          <w:i w:val="1"/>
          <w:iCs w:val="1"/>
          <w:color w:val="666666"/>
          <w:sz w:val="16"/>
          <w:szCs w:val="16"/>
          <w:rtl w:val="0"/>
        </w:rPr>
        <w:t xml:space="preserve">Shaded rows are the Somerset Levels cluster (section 5). 'Aquifer km' is the distance to the aquifer of the row's own tier. 'Subsumes' counts upstream candidates whose water this row already contains.</w:t>
      </w:r>
      <w:r w:rsidDel="00000000" w:rsidR="00000000" w:rsidRPr="00000000">
        <w:rPr>
          <w:rtl w:val="0"/>
        </w:rPr>
      </w:r>
    </w:p>
    <w:p w:rsidR="00000000" w:rsidDel="00000000" w:rsidP="00000000" w:rsidRDefault="00000000" w:rsidRPr="00000000" w14:paraId="0000010E">
      <w:pPr>
        <w:pStyle w:val="Heading1"/>
        <w:spacing w:after="115" w:before="240" w:lineRule="auto"/>
        <w:rPr/>
      </w:pPr>
      <w:r w:rsidDel="00000000" w:rsidR="00000000" w:rsidRPr="00000000">
        <w:rPr>
          <w:rtl w:val="0"/>
        </w:rPr>
        <w:t xml:space="preserve">5. The finding that was not expected</w:t>
      </w:r>
    </w:p>
    <w:p w:rsidR="00000000" w:rsidDel="00000000" w:rsidP="00000000" w:rsidRDefault="00000000" w:rsidRPr="00000000" w14:paraId="0000010F">
      <w:pPr>
        <w:spacing w:after="115" w:lineRule="auto"/>
        <w:rPr/>
      </w:pPr>
      <w:r w:rsidDel="00000000" w:rsidR="00000000" w:rsidRPr="00000000">
        <w:rPr>
          <w:sz w:val="20"/>
          <w:szCs w:val="20"/>
          <w:rtl w:val="0"/>
        </w:rPr>
        <w:t xml:space="preserve">The Somerset Levels - the landscape that motivated this work because of its flooding, not its geology - return the largest single cluster in the region. Seven systems in the table lie in or immediately around the Levels: King's Sedgemoor Drain at Crandon Bridge (81.3 Mm3/yr), the Axe at Whitford (70.2), the Sowy at Aller Drove Bridge (53.1), the Tone at Taunton Market (39.4), the Brue at Bason Bridge (38.5), the Somerset Yeo at Pen Mill (33.9) and the Parrett at Chiselborough (20.1). Together they represent 336 Mm3/yr of divertible winter surplus - more than any other locality in the screen, and drawn from a landscape whose water problem is conventionally described as an excess.</w:t>
      </w:r>
      <w:r w:rsidDel="00000000" w:rsidR="00000000" w:rsidRPr="00000000">
        <w:rPr>
          <w:rtl w:val="0"/>
        </w:rPr>
      </w:r>
    </w:p>
    <w:p w:rsidR="00000000" w:rsidDel="00000000" w:rsidP="00000000" w:rsidRDefault="00000000" w:rsidRPr="00000000" w14:paraId="00000110">
      <w:pPr>
        <w:spacing w:after="115" w:lineRule="auto"/>
        <w:rPr/>
      </w:pPr>
      <w:r w:rsidDel="00000000" w:rsidR="00000000" w:rsidRPr="00000000">
        <w:rPr>
          <w:b w:val="1"/>
          <w:bCs w:val="1"/>
          <w:sz w:val="20"/>
          <w:szCs w:val="20"/>
          <w:rtl w:val="0"/>
        </w:rPr>
        <w:t xml:space="preserve">Five of the seven are tier 1, </w:t>
      </w:r>
      <w:r w:rsidDel="00000000" w:rsidR="00000000" w:rsidRPr="00000000">
        <w:rPr>
          <w:sz w:val="20"/>
          <w:szCs w:val="20"/>
          <w:rtl w:val="0"/>
        </w:rPr>
        <w:t xml:space="preserve">on Triassic sandstone with significant intergranular flow, at measured distances of 2.0 to 9.3 km - not the 42 km to the Dorset Chalk that earlier work in this programme had assumed was the nearest credible store. Four sit in the 'Tone and North Somerset Streams' groundwater body at Good quantitative status. This is a regional screen that knew nothing about the Somerset project, applying a uniform rule to 370 gauges, and it nominated the Levels independently.</w:t>
      </w:r>
      <w:r w:rsidDel="00000000" w:rsidR="00000000" w:rsidRPr="00000000">
        <w:rPr>
          <w:rtl w:val="0"/>
        </w:rPr>
      </w:r>
    </w:p>
    <w:p w:rsidR="00000000" w:rsidDel="00000000" w:rsidP="00000000" w:rsidRDefault="00000000" w:rsidRPr="00000000" w14:paraId="00000111">
      <w:pPr>
        <w:spacing w:after="115" w:lineRule="auto"/>
        <w:rPr/>
      </w:pPr>
      <w:r w:rsidDel="00000000" w:rsidR="00000000" w:rsidRPr="00000000">
        <w:rPr>
          <w:b w:val="1"/>
          <w:bCs w:val="1"/>
          <w:sz w:val="20"/>
          <w:szCs w:val="20"/>
          <w:rtl w:val="0"/>
        </w:rPr>
        <w:t xml:space="preserve">The caution that must travel with it. </w:t>
      </w:r>
      <w:r w:rsidDel="00000000" w:rsidR="00000000" w:rsidRPr="00000000">
        <w:rPr>
          <w:sz w:val="20"/>
          <w:szCs w:val="20"/>
          <w:rtl w:val="0"/>
        </w:rPr>
        <w:t xml:space="preserve">The Triassic outcrops are small (242 km2 across the whole region), the screen measures distance to outcrop rather than the presence of a usable store, and the BGS summary for these rocks notes they become saline at depth beneath confining Mercia Mudstone - which is simultaneously the confinement that would make storage work and a water-quality limit on where it could. Nothing here establishes that a store exists. It establishes where to look, and that the answer may be much closer to hand than assumed.</w:t>
      </w:r>
      <w:r w:rsidDel="00000000" w:rsidR="00000000" w:rsidRPr="00000000">
        <w:rPr>
          <w:rtl w:val="0"/>
        </w:rPr>
      </w:r>
    </w:p>
    <w:p w:rsidR="00000000" w:rsidDel="00000000" w:rsidP="00000000" w:rsidRDefault="00000000" w:rsidRPr="00000000" w14:paraId="00000112">
      <w:pPr>
        <w:pStyle w:val="Heading1"/>
        <w:spacing w:after="115" w:before="240" w:lineRule="auto"/>
        <w:rPr/>
      </w:pPr>
      <w:r w:rsidDel="00000000" w:rsidR="00000000" w:rsidRPr="00000000">
        <w:rPr>
          <w:rtl w:val="0"/>
        </w:rPr>
        <w:t xml:space="preserve">6. What this screen cannot see</w:t>
      </w:r>
    </w:p>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Confinement - the decisive property.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Whether an aquifer holds a winter's water or drains it in weeks is set by confinement, not by productivity class. Local measurement in this programme put unconfined Chalk recession at a 41-day half-life. The Water Framework Directive dataset carries no confinement attribute at all: across all 123 groundwater bodies in the study area, the relevant fields are uniformly 'Not Applicable'. Distance to a mapped covering formation is reported as a proxy, but the 1:625k map shows bedrock at outcrop - where Chalk is confined beneath London Clay the map shows London Clay - so the proxy locates the edge of a confined margin and cannot demonstrate confinement at a point. Confinement must come from borehole logs.</w:t>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Storage volume.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open dataset supplies it. The BGS aquifer-properties service was queried directly during this work: it is a site index recording where property data is held, with no transmissivity and no storativity values. Productivity class describes how readily water moves, not how much the rock will hold.</w:t>
      </w:r>
    </w:p>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Licensing and abstraction pressure.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WFD quantitative status column is reported and deliberately not scored, because it cuts both ways: Poor status is where recharge is most wanted and new abstraction hardest to permit; Good status beside a protected chalk stream may be untouchable. Existing licences are not modelled.</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Source protection zones.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SPZ dataset was available; the join is written and the column will populate when one is supplied.</w:t>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Cost, terrain and conveyance.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pipeline routing, no pumping head, no capital cost. Two candidates with equal volume and equal distance may differ by an order of magnitude in cost once lift and route are considered.</w:t>
      </w:r>
    </w:p>
    <w:p w:rsidR="00000000" w:rsidDel="00000000" w:rsidP="00000000" w:rsidRDefault="00000000" w:rsidRPr="00000000" w14:paraId="00000118">
      <w:pPr>
        <w:pStyle w:val="Heading1"/>
        <w:spacing w:after="115" w:before="240" w:lineRule="auto"/>
        <w:rPr/>
      </w:pPr>
      <w:r w:rsidDel="00000000" w:rsidR="00000000" w:rsidRPr="00000000">
        <w:rPr>
          <w:rtl w:val="0"/>
        </w:rPr>
        <w:t xml:space="preserve">7. What follows</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Read the map as a shortlist for desk study, not for schemes.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right next step at any candidate is borehole logs: does a usable thickness of aquifer exist, is it confined, and what do its records say about yield?</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Investigate the Somerset Triassic first.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It is the largest cluster, the aquifer is intergranular and close, and the local modelling programme already has the flow records, terrain and demand context to test a scheme there quickly.</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Add the missing layers.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Source protection zones, abstraction licences and returns, and protected-site boundaries would each move candidates around, and all three are open data.</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40" w:lineRule="auto"/>
        <w:ind w:left="340" w:right="0" w:hanging="170"/>
        <w:jc w:val="left"/>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Treat the two tiers as different products.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Local modelling in this programme suggests intergranular and fractured settings do different jobs: a confined store banks water for summer supply, while a fast-draining one returns it to the river as delayed baseflow. Both are useful; they are not interchangeable, and a candidate should be judged against the product it can actually deliver.</w:t>
      </w:r>
    </w:p>
    <w:p w:rsidR="00000000" w:rsidDel="00000000" w:rsidP="00000000" w:rsidRDefault="00000000" w:rsidRPr="00000000" w14:paraId="0000011D">
      <w:pPr>
        <w:spacing w:before="160" w:lineRule="auto"/>
        <w:rPr/>
      </w:pPr>
      <w:r w:rsidDel="00000000" w:rsidR="00000000" w:rsidRPr="00000000">
        <w:rPr>
          <w:i w:val="1"/>
          <w:iCs w:val="1"/>
          <w:color w:val="1f4e79"/>
          <w:sz w:val="19"/>
          <w:szCs w:val="19"/>
          <w:rtl w:val="0"/>
        </w:rPr>
        <w:t xml:space="preserve">England has mapped its geology in remarkable detail. The next task is to map the strategic opportunity that geology presents - and then to test, at a handful of places, whether the opportunity is real.</w:t>
      </w:r>
      <w:r w:rsidDel="00000000" w:rsidR="00000000" w:rsidRPr="00000000">
        <w:rPr>
          <w:rtl w:val="0"/>
        </w:rPr>
      </w:r>
    </w:p>
    <w:p w:rsidR="00000000" w:rsidDel="00000000" w:rsidP="00000000" w:rsidRDefault="00000000" w:rsidRPr="00000000" w14:paraId="0000011E">
      <w:pPr>
        <w:spacing w:before="180" w:lineRule="auto"/>
        <w:rPr/>
      </w:pPr>
      <w:r w:rsidDel="00000000" w:rsidR="00000000" w:rsidRPr="00000000">
        <w:rPr>
          <w:i w:val="1"/>
          <w:iCs w:val="1"/>
          <w:color w:val="666666"/>
          <w:sz w:val="16"/>
          <w:szCs w:val="16"/>
          <w:rtl w:val="0"/>
        </w:rPr>
        <w:t xml:space="preserve">Sources and attribution: flow data from the Environment Agency Hydrology API, daily mean 2015-2025 (OGL v3). Geology: BGS 1:625k Hydrogeology (c) UKRI. Groundwater bodies and river basin districts (c) Environment Agency, OGL v3. Contains OS data (c) Crown copyright and database right 2026. Method, full 28-system table with all attributes, and the appendix of subsumed gauges are in the accompanying technical report.</w:t>
      </w:r>
      <w:r w:rsidDel="00000000" w:rsidR="00000000" w:rsidRPr="00000000">
        <w:rPr>
          <w:rtl w:val="0"/>
        </w:rPr>
      </w:r>
    </w:p>
    <w:sectPr>
      <w:pgSz w:h="16838" w:w="11906" w:orient="portrait"/>
      <w:pgMar w:bottom="900" w:top="9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17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1"/>
      <w:bCs w:val="1"/>
      <w:i w:val="0"/>
      <w:iCs w:val="0"/>
      <w:smallCaps w:val="0"/>
      <w:strike w:val="0"/>
      <w:color w:val="1f4e79"/>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